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FD" w:rsidRDefault="002557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omfortaa"/>
          <w:b/>
          <w:color w:val="E36C0A"/>
          <w:sz w:val="36"/>
          <w:szCs w:val="36"/>
        </w:rPr>
      </w:pPr>
      <w:r>
        <w:rPr>
          <w:rFonts w:cs="Comfortaa"/>
          <w:b/>
          <w:noProof/>
          <w:color w:val="E36C0A"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149402</wp:posOffset>
            </wp:positionH>
            <wp:positionV relativeFrom="paragraph">
              <wp:posOffset>260696</wp:posOffset>
            </wp:positionV>
            <wp:extent cx="1294676" cy="1103785"/>
            <wp:effectExtent l="19050" t="0" r="724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26" cy="1103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7FD" w:rsidRDefault="002557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omfortaa"/>
          <w:b/>
          <w:color w:val="E36C0A"/>
          <w:sz w:val="36"/>
          <w:szCs w:val="36"/>
        </w:rPr>
      </w:pPr>
    </w:p>
    <w:p w:rsidR="002557FD" w:rsidRDefault="002557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omfortaa"/>
          <w:b/>
          <w:color w:val="E36C0A"/>
          <w:sz w:val="36"/>
          <w:szCs w:val="36"/>
        </w:rPr>
      </w:pPr>
    </w:p>
    <w:p w:rsidR="002557FD" w:rsidRDefault="002557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omfortaa"/>
          <w:b/>
          <w:color w:val="E36C0A"/>
          <w:sz w:val="36"/>
          <w:szCs w:val="36"/>
        </w:rPr>
      </w:pPr>
      <w:r>
        <w:rPr>
          <w:rFonts w:cs="Comfortaa"/>
          <w:b/>
          <w:color w:val="E36C0A"/>
          <w:sz w:val="36"/>
          <w:szCs w:val="36"/>
        </w:rPr>
        <w:t>Les Points justice</w:t>
      </w:r>
    </w:p>
    <w:p w:rsidR="002557FD" w:rsidRPr="002557FD" w:rsidRDefault="002557FD" w:rsidP="002557FD">
      <w:pPr>
        <w:pBdr>
          <w:top w:val="nil"/>
          <w:left w:val="nil"/>
          <w:bottom w:val="nil"/>
          <w:right w:val="nil"/>
          <w:between w:val="nil"/>
        </w:pBdr>
        <w:rPr>
          <w:rFonts w:cs="Comfortaa"/>
          <w:b/>
          <w:szCs w:val="36"/>
        </w:rPr>
      </w:pPr>
      <w:r>
        <w:rPr>
          <w:rFonts w:cs="Comfortaa"/>
          <w:b/>
          <w:szCs w:val="36"/>
        </w:rPr>
        <w:t>Il existit</w:t>
      </w:r>
      <w:r w:rsidRPr="002557FD">
        <w:rPr>
          <w:rFonts w:cs="Comfortaa"/>
          <w:b/>
          <w:szCs w:val="36"/>
        </w:rPr>
        <w:t xml:space="preserve"> 1 748 points et relais d’accès au droit (PAD/RAD), 147 maisons de justice et du droit (MJD) et 30 antennes de justice (AJ) qui œuvr</w:t>
      </w:r>
      <w:r>
        <w:rPr>
          <w:rFonts w:cs="Comfortaa"/>
          <w:b/>
          <w:szCs w:val="36"/>
        </w:rPr>
        <w:t>ai</w:t>
      </w:r>
      <w:r w:rsidRPr="002557FD">
        <w:rPr>
          <w:rFonts w:cs="Comfortaa"/>
          <w:b/>
          <w:szCs w:val="36"/>
        </w:rPr>
        <w:t>ent quotidiennement dans l’intérêt des usagers du service public de la justice.</w:t>
      </w:r>
    </w:p>
    <w:p w:rsidR="002557FD" w:rsidRDefault="002557FD" w:rsidP="002557FD">
      <w:pPr>
        <w:pBdr>
          <w:top w:val="nil"/>
          <w:left w:val="nil"/>
          <w:bottom w:val="nil"/>
          <w:right w:val="nil"/>
          <w:between w:val="nil"/>
        </w:pBdr>
        <w:rPr>
          <w:rFonts w:cs="Comfortaa"/>
          <w:b/>
          <w:szCs w:val="36"/>
        </w:rPr>
      </w:pPr>
    </w:p>
    <w:p w:rsidR="002557FD" w:rsidRDefault="002557FD" w:rsidP="002557FD">
      <w:pPr>
        <w:pBdr>
          <w:top w:val="nil"/>
          <w:left w:val="nil"/>
          <w:bottom w:val="nil"/>
          <w:right w:val="nil"/>
          <w:between w:val="nil"/>
        </w:pBdr>
        <w:rPr>
          <w:rFonts w:cs="Comfortaa"/>
          <w:b/>
          <w:szCs w:val="36"/>
        </w:rPr>
      </w:pPr>
      <w:r w:rsidRPr="002557FD">
        <w:rPr>
          <w:rFonts w:cs="Comfortaa"/>
          <w:b/>
          <w:szCs w:val="36"/>
        </w:rPr>
        <w:t xml:space="preserve">Désormais, </w:t>
      </w:r>
      <w:r>
        <w:rPr>
          <w:rFonts w:cs="Comfortaa"/>
          <w:b/>
          <w:szCs w:val="36"/>
        </w:rPr>
        <w:t>il existe les Maisons de justice et du Droit et les Points-Justice :</w:t>
      </w:r>
    </w:p>
    <w:p w:rsidR="002557FD" w:rsidRDefault="002557FD" w:rsidP="002557FD">
      <w:pPr>
        <w:pBdr>
          <w:top w:val="nil"/>
          <w:left w:val="nil"/>
          <w:bottom w:val="nil"/>
          <w:right w:val="nil"/>
          <w:between w:val="nil"/>
        </w:pBdr>
        <w:rPr>
          <w:rFonts w:cs="Comfortaa"/>
          <w:b/>
          <w:szCs w:val="36"/>
        </w:rPr>
      </w:pPr>
    </w:p>
    <w:p w:rsidR="002557FD" w:rsidRPr="002557FD" w:rsidRDefault="002557FD" w:rsidP="002557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omfortaa"/>
          <w:b/>
          <w:szCs w:val="36"/>
        </w:rPr>
      </w:pPr>
      <w:r>
        <w:rPr>
          <w:rFonts w:cs="Comfortaa"/>
          <w:b/>
          <w:noProof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1989455</wp:posOffset>
            </wp:positionV>
            <wp:extent cx="848995" cy="208280"/>
            <wp:effectExtent l="19050" t="0" r="825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omfortaa"/>
          <w:b/>
          <w:noProof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-197839</wp:posOffset>
            </wp:positionH>
            <wp:positionV relativeFrom="paragraph">
              <wp:posOffset>2400477</wp:posOffset>
            </wp:positionV>
            <wp:extent cx="1743622" cy="219919"/>
            <wp:effectExtent l="19050" t="0" r="8978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622" cy="21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omfortaa"/>
          <w:b/>
          <w:noProof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2197735</wp:posOffset>
            </wp:positionV>
            <wp:extent cx="1763395" cy="167640"/>
            <wp:effectExtent l="19050" t="0" r="825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omfortaa"/>
          <w:b/>
          <w:noProof/>
          <w:szCs w:val="36"/>
          <w:lang w:eastAsia="fr-FR"/>
        </w:rPr>
        <w:drawing>
          <wp:inline distT="0" distB="0" distL="0" distR="0">
            <wp:extent cx="3048241" cy="265007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281" cy="265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7FD" w:rsidRDefault="002557FD">
      <w:pPr>
        <w:pStyle w:val="Titre2"/>
      </w:pPr>
    </w:p>
    <w:p w:rsidR="00135D07" w:rsidRDefault="002557FD">
      <w:pPr>
        <w:pStyle w:val="Titre2"/>
      </w:pPr>
      <w:r>
        <w:t>D</w:t>
      </w:r>
      <w:r w:rsidR="003C3A77">
        <w:t>es permanences juridiques gratuites, avec ou sans RDV</w:t>
      </w:r>
    </w:p>
    <w:p w:rsidR="00135D07" w:rsidRDefault="003C3A77">
      <w:r>
        <w:t xml:space="preserve">Les plannings sont mensuels, vous les trouvez mis à jour sur le site du Conseil départemental de l’accès au droit CDAD </w:t>
      </w:r>
    </w:p>
    <w:p w:rsidR="00135D07" w:rsidRDefault="002557FD">
      <w:hyperlink r:id="rId12" w:history="1">
        <w:r w:rsidRPr="00E3027F">
          <w:rPr>
            <w:rStyle w:val="Lienhypertexte"/>
          </w:rPr>
          <w:t>https://www.cdad-gironde.justice.fr/le-reseau-point-justice</w:t>
        </w:r>
      </w:hyperlink>
      <w:r>
        <w:t xml:space="preserve"> </w:t>
      </w:r>
    </w:p>
    <w:p w:rsidR="00135D07" w:rsidRDefault="003C3A77">
      <w:r>
        <w:t>Attention aux modificatio</w:t>
      </w:r>
      <w:r>
        <w:t>ns en raison de la grève des avocats</w:t>
      </w:r>
    </w:p>
    <w:p w:rsidR="00135D07" w:rsidRDefault="00135D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omfortaa"/>
          <w:b/>
          <w:color w:val="E36C0A"/>
          <w:sz w:val="36"/>
          <w:szCs w:val="36"/>
        </w:rPr>
      </w:pPr>
    </w:p>
    <w:sectPr w:rsidR="00135D07" w:rsidSect="00135D07">
      <w:footerReference w:type="default" r:id="rId13"/>
      <w:pgSz w:w="11906" w:h="16838"/>
      <w:pgMar w:top="993" w:right="849" w:bottom="1701" w:left="1417" w:header="708" w:footer="31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A77" w:rsidRDefault="003C3A77" w:rsidP="00135D07">
      <w:pPr>
        <w:spacing w:line="240" w:lineRule="auto"/>
      </w:pPr>
      <w:r>
        <w:separator/>
      </w:r>
    </w:p>
  </w:endnote>
  <w:endnote w:type="continuationSeparator" w:id="1">
    <w:p w:rsidR="003C3A77" w:rsidRDefault="003C3A77" w:rsidP="00135D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fortaa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07" w:rsidRDefault="00135D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cs="Comfortaa"/>
        <w:b/>
        <w:color w:val="E36C0A"/>
        <w:sz w:val="36"/>
        <w:szCs w:val="36"/>
      </w:rPr>
    </w:pPr>
  </w:p>
  <w:tbl>
    <w:tblPr>
      <w:tblStyle w:val="a"/>
      <w:tblW w:w="9870" w:type="dxa"/>
      <w:tblInd w:w="0" w:type="dxa"/>
      <w:tblLayout w:type="fixed"/>
      <w:tblLook w:val="0400"/>
    </w:tblPr>
    <w:tblGrid>
      <w:gridCol w:w="8883"/>
      <w:gridCol w:w="987"/>
    </w:tblGrid>
    <w:tr w:rsidR="00135D07">
      <w:tc>
        <w:tcPr>
          <w:tcW w:w="8883" w:type="dxa"/>
          <w:tcBorders>
            <w:top w:val="single" w:sz="4" w:space="0" w:color="000000"/>
          </w:tcBorders>
        </w:tcPr>
        <w:p w:rsidR="002557FD" w:rsidRDefault="003C3A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left"/>
            <w:rPr>
              <w:rFonts w:cs="Comfortaa"/>
              <w:color w:val="000000"/>
              <w:sz w:val="18"/>
              <w:szCs w:val="18"/>
            </w:rPr>
          </w:pPr>
          <w:r>
            <w:rPr>
              <w:rFonts w:cs="Comfortaa"/>
              <w:b/>
              <w:color w:val="E36C0A"/>
              <w:sz w:val="20"/>
              <w:szCs w:val="20"/>
            </w:rPr>
            <w:t>Les relais d’accès au droit de Bordeaux</w:t>
          </w:r>
          <w:r>
            <w:rPr>
              <w:rFonts w:cs="Comfortaa"/>
              <w:color w:val="000000"/>
              <w:sz w:val="20"/>
              <w:szCs w:val="20"/>
            </w:rPr>
            <w:t xml:space="preserve">| </w:t>
          </w:r>
          <w:r>
            <w:rPr>
              <w:rFonts w:cs="Comfortaa"/>
              <w:color w:val="000000"/>
              <w:sz w:val="18"/>
              <w:szCs w:val="18"/>
            </w:rPr>
            <w:t xml:space="preserve">ATELIER GRAPHITE - 05 56 69 82 32 - </w:t>
          </w:r>
          <w:hyperlink r:id="rId1">
            <w:r>
              <w:rPr>
                <w:rFonts w:cs="Comfortaa"/>
                <w:color w:val="0000FF"/>
                <w:sz w:val="18"/>
                <w:szCs w:val="18"/>
                <w:u w:val="single"/>
              </w:rPr>
              <w:t>www.atelier-graphite.fr</w:t>
            </w:r>
          </w:hyperlink>
          <w:r w:rsidR="002557FD">
            <w:rPr>
              <w:rFonts w:cs="Comfortaa"/>
              <w:color w:val="000000"/>
              <w:sz w:val="18"/>
              <w:szCs w:val="18"/>
            </w:rPr>
            <w:t xml:space="preserve"> juillet 2021</w:t>
          </w:r>
        </w:p>
      </w:tc>
      <w:tc>
        <w:tcPr>
          <w:tcW w:w="987" w:type="dxa"/>
          <w:tcBorders>
            <w:top w:val="single" w:sz="4" w:space="0" w:color="C0504D"/>
          </w:tcBorders>
          <w:shd w:val="clear" w:color="auto" w:fill="943634"/>
        </w:tcPr>
        <w:p w:rsidR="00135D07" w:rsidRDefault="00135D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left"/>
            <w:rPr>
              <w:rFonts w:cs="Comfortaa"/>
              <w:color w:val="FFFFFF"/>
              <w:szCs w:val="24"/>
            </w:rPr>
          </w:pPr>
          <w:r>
            <w:rPr>
              <w:rFonts w:cs="Comfortaa"/>
              <w:color w:val="000000"/>
              <w:szCs w:val="24"/>
            </w:rPr>
            <w:fldChar w:fldCharType="begin"/>
          </w:r>
          <w:r w:rsidR="003C3A77">
            <w:rPr>
              <w:rFonts w:cs="Comfortaa"/>
              <w:color w:val="000000"/>
              <w:szCs w:val="24"/>
            </w:rPr>
            <w:instrText>PAGE</w:instrText>
          </w:r>
          <w:r w:rsidR="002557FD">
            <w:rPr>
              <w:rFonts w:cs="Comfortaa"/>
              <w:color w:val="000000"/>
              <w:szCs w:val="24"/>
            </w:rPr>
            <w:fldChar w:fldCharType="separate"/>
          </w:r>
          <w:r w:rsidR="002557FD">
            <w:rPr>
              <w:rFonts w:cs="Comfortaa"/>
              <w:noProof/>
              <w:color w:val="000000"/>
              <w:szCs w:val="24"/>
            </w:rPr>
            <w:t>1</w:t>
          </w:r>
          <w:r>
            <w:rPr>
              <w:rFonts w:cs="Comfortaa"/>
              <w:color w:val="000000"/>
              <w:szCs w:val="24"/>
            </w:rPr>
            <w:fldChar w:fldCharType="end"/>
          </w:r>
        </w:p>
      </w:tc>
    </w:tr>
  </w:tbl>
  <w:p w:rsidR="00135D07" w:rsidRDefault="00135D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left"/>
      <w:rPr>
        <w:rFonts w:cs="Comfortaa"/>
        <w:color w:val="000000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A77" w:rsidRDefault="003C3A77" w:rsidP="00135D07">
      <w:pPr>
        <w:spacing w:line="240" w:lineRule="auto"/>
      </w:pPr>
      <w:r>
        <w:separator/>
      </w:r>
    </w:p>
  </w:footnote>
  <w:footnote w:type="continuationSeparator" w:id="1">
    <w:p w:rsidR="003C3A77" w:rsidRDefault="003C3A77" w:rsidP="00135D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D07"/>
    <w:rsid w:val="00135D07"/>
    <w:rsid w:val="002557FD"/>
    <w:rsid w:val="003C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fortaa" w:eastAsia="Comfortaa" w:hAnsi="Comfortaa" w:cs="Comfortaa"/>
        <w:sz w:val="24"/>
        <w:szCs w:val="24"/>
        <w:lang w:val="fr-FR" w:eastAsia="fr-F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B8"/>
    <w:rPr>
      <w:rFonts w:cs="Times New Roman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903F4E"/>
    <w:pPr>
      <w:keepNext/>
      <w:spacing w:line="240" w:lineRule="auto"/>
      <w:jc w:val="center"/>
      <w:outlineLvl w:val="0"/>
    </w:pPr>
    <w:rPr>
      <w:rFonts w:ascii="Times New Roman" w:hAnsi="Times New Roman"/>
      <w:b/>
      <w:bCs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84D45"/>
    <w:pPr>
      <w:keepNext/>
      <w:spacing w:before="240" w:after="60"/>
      <w:outlineLvl w:val="1"/>
    </w:pPr>
    <w:rPr>
      <w:b/>
      <w:bCs/>
      <w:iCs/>
      <w:color w:val="4F81BD" w:themeColor="accent1"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84D45"/>
    <w:pPr>
      <w:keepNext/>
      <w:keepLines/>
      <w:spacing w:before="200"/>
      <w:outlineLvl w:val="2"/>
    </w:pPr>
    <w:rPr>
      <w:rFonts w:eastAsiaTheme="majorEastAsia" w:cstheme="majorBidi"/>
      <w:b/>
      <w:bCs/>
      <w:color w:val="C0504D" w:themeColor="accent2"/>
    </w:rPr>
  </w:style>
  <w:style w:type="paragraph" w:styleId="Titre4">
    <w:name w:val="heading 4"/>
    <w:basedOn w:val="normal0"/>
    <w:next w:val="normal0"/>
    <w:rsid w:val="00135D07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rsid w:val="00135D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135D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135D07"/>
  </w:style>
  <w:style w:type="table" w:customStyle="1" w:styleId="TableNormal">
    <w:name w:val="Table Normal"/>
    <w:rsid w:val="00135D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135D0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1Car">
    <w:name w:val="Titre 1 Car"/>
    <w:basedOn w:val="Policepardfaut"/>
    <w:link w:val="Titre1"/>
    <w:uiPriority w:val="9"/>
    <w:locked/>
    <w:rsid w:val="00903F4E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locked/>
    <w:rsid w:val="00084D45"/>
    <w:rPr>
      <w:rFonts w:ascii="Comfortaa" w:hAnsi="Comfortaa" w:cs="Times New Roman"/>
      <w:b/>
      <w:bCs/>
      <w:iCs/>
      <w:color w:val="4F81BD" w:themeColor="accent1"/>
      <w:sz w:val="28"/>
      <w:szCs w:val="28"/>
      <w:lang w:eastAsia="en-US"/>
    </w:rPr>
  </w:style>
  <w:style w:type="character" w:styleId="Lienhypertexte">
    <w:name w:val="Hyperlink"/>
    <w:basedOn w:val="Policepardfaut"/>
    <w:uiPriority w:val="99"/>
    <w:unhideWhenUsed/>
    <w:rsid w:val="00FC0DB6"/>
    <w:rPr>
      <w:rFonts w:cs="Times New Roman"/>
      <w:color w:val="0000FF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3F4E"/>
    <w:pPr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rFonts w:ascii="Times New Roman" w:hAnsi="Times New Roman"/>
      <w:b/>
      <w:bCs/>
      <w:i/>
      <w:iCs/>
      <w:color w:val="4F81BD"/>
      <w:szCs w:val="24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locked/>
    <w:rsid w:val="00903F4E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titre10">
    <w:name w:val="titre 1"/>
    <w:basedOn w:val="Normal"/>
    <w:link w:val="titre1Car0"/>
    <w:autoRedefine/>
    <w:qFormat/>
    <w:rsid w:val="007509B8"/>
    <w:pPr>
      <w:jc w:val="center"/>
    </w:pPr>
    <w:rPr>
      <w:b/>
      <w:noProof/>
      <w:color w:val="E36C0A"/>
      <w:sz w:val="36"/>
      <w:lang w:eastAsia="fr-FR"/>
    </w:rPr>
  </w:style>
  <w:style w:type="character" w:customStyle="1" w:styleId="titre1Car0">
    <w:name w:val="titre 1 Car"/>
    <w:basedOn w:val="Policepardfaut"/>
    <w:link w:val="titre10"/>
    <w:locked/>
    <w:rsid w:val="007509B8"/>
    <w:rPr>
      <w:rFonts w:ascii="Comfortaa" w:hAnsi="Comfortaa" w:cs="Times New Roman"/>
      <w:b/>
      <w:noProof/>
      <w:color w:val="E36C0A"/>
      <w:sz w:val="36"/>
      <w:szCs w:val="22"/>
    </w:rPr>
  </w:style>
  <w:style w:type="paragraph" w:styleId="Paragraphedeliste">
    <w:name w:val="List Paragraph"/>
    <w:basedOn w:val="Normal"/>
    <w:uiPriority w:val="34"/>
    <w:qFormat/>
    <w:rsid w:val="00A30B66"/>
    <w:pPr>
      <w:spacing w:line="240" w:lineRule="auto"/>
      <w:ind w:left="720" w:hanging="1021"/>
      <w:contextualSpacing/>
      <w:jc w:val="left"/>
    </w:pPr>
    <w:rPr>
      <w:rFonts w:eastAsia="SimSun"/>
    </w:rPr>
  </w:style>
  <w:style w:type="paragraph" w:styleId="En-tte">
    <w:name w:val="header"/>
    <w:basedOn w:val="Normal"/>
    <w:link w:val="En-tteCar"/>
    <w:uiPriority w:val="99"/>
    <w:unhideWhenUsed/>
    <w:rsid w:val="00264E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64E88"/>
    <w:rPr>
      <w:rFonts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64E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64E88"/>
    <w:rPr>
      <w:rFonts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4E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4E88"/>
    <w:rPr>
      <w:rFonts w:ascii="Tahoma" w:hAnsi="Tahoma" w:cs="Tahoma"/>
      <w:sz w:val="16"/>
      <w:szCs w:val="16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C3FB1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u w:val="none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C3FB1"/>
    <w:pPr>
      <w:spacing w:after="100"/>
      <w:ind w:left="220"/>
      <w:jc w:val="left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AC3FB1"/>
    <w:pPr>
      <w:spacing w:after="100"/>
      <w:jc w:val="left"/>
    </w:p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AC3FB1"/>
    <w:pPr>
      <w:spacing w:after="100"/>
      <w:ind w:left="44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43D2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3D22"/>
    <w:rPr>
      <w:rFonts w:cs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43D22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084D45"/>
    <w:rPr>
      <w:rFonts w:ascii="Comfortaa" w:eastAsiaTheme="majorEastAsia" w:hAnsi="Comfortaa" w:cstheme="majorBidi"/>
      <w:b/>
      <w:bCs/>
      <w:color w:val="C0504D" w:themeColor="accent2"/>
      <w:sz w:val="24"/>
      <w:szCs w:val="2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B4DA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4D45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fr-FR"/>
    </w:rPr>
  </w:style>
  <w:style w:type="paragraph" w:customStyle="1" w:styleId="lire">
    <w:name w:val="lire"/>
    <w:basedOn w:val="Normal"/>
    <w:rsid w:val="00084D45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084D45"/>
    <w:rPr>
      <w:b/>
      <w:bCs/>
    </w:rPr>
  </w:style>
  <w:style w:type="paragraph" w:customStyle="1" w:styleId="date">
    <w:name w:val="date"/>
    <w:basedOn w:val="Normal"/>
    <w:rsid w:val="00084D45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fr-FR"/>
    </w:rPr>
  </w:style>
  <w:style w:type="character" w:customStyle="1" w:styleId="prix">
    <w:name w:val="prix"/>
    <w:basedOn w:val="Policepardfaut"/>
    <w:rsid w:val="00084D45"/>
  </w:style>
  <w:style w:type="character" w:styleId="DfinitionHTML">
    <w:name w:val="HTML Definition"/>
    <w:basedOn w:val="Policepardfaut"/>
    <w:uiPriority w:val="99"/>
    <w:semiHidden/>
    <w:unhideWhenUsed/>
    <w:rsid w:val="00084D45"/>
    <w:rPr>
      <w:i/>
      <w:iCs/>
    </w:rPr>
  </w:style>
  <w:style w:type="table" w:styleId="Grilledutableau">
    <w:name w:val="Table Grid"/>
    <w:basedOn w:val="TableauNormal"/>
    <w:uiPriority w:val="59"/>
    <w:rsid w:val="00AB09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rsid w:val="00135D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35D07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dad-gironde.justice.fr/le-reseau-point-justi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elier-graphi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MbDiuxVUwlQMAlX9qaasnl2OeA==">AMUW2mX2E/aBFohpfAOTW2VO3An9yinkXA/mSofIVJwD/IKmnMoptJvgfH47+JRI2r3rjc3dkFaDCv/dxc5goes3ojkloiBcTuACrYcb5zMvyGiDRBrAeL4=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601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 graphite</dc:creator>
  <cp:lastModifiedBy>USER</cp:lastModifiedBy>
  <cp:revision>2</cp:revision>
  <dcterms:created xsi:type="dcterms:W3CDTF">2020-03-03T11:07:00Z</dcterms:created>
  <dcterms:modified xsi:type="dcterms:W3CDTF">2021-07-22T13:09:00Z</dcterms:modified>
</cp:coreProperties>
</file>