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jc w:val="center"/>
        <w:rPr>
          <w:rFonts w:cs="Comfortaa"/>
          <w:b/>
          <w:color w:val="E36C0A"/>
          <w:sz w:val="36"/>
          <w:szCs w:val="36"/>
        </w:rPr>
      </w:pPr>
      <w:r>
        <w:rPr>
          <w:rFonts w:cs="Comfortaa"/>
          <w:b/>
          <w:color w:val="E36C0A"/>
          <w:sz w:val="36"/>
          <w:szCs w:val="36"/>
        </w:rPr>
        <w:t>Allocation personnalisée d'autonomie (Apa)</w:t>
      </w:r>
    </w:p>
    <w:p>
      <w:pPr>
        <w:pStyle w:val="Normal"/>
        <w:rPr/>
      </w:pPr>
      <w:r>
        <w:rPr/>
        <w:t>Cette allocation peut servir à payer (en totalité ou en partie) les dépenses nécessaires pour vous permettre de rester à votre domicile (Apa à domicile), ou à payer une partie du tarif dépendance de l'établissement médico-social (notamment un Ehpad) dans lequel vous êtes hébergé (Apa en établissement).</w:t>
      </w:r>
    </w:p>
    <w:p>
      <w:pPr>
        <w:pStyle w:val="Titre2"/>
        <w:rPr/>
      </w:pPr>
      <w:r>
        <w:rPr/>
        <w:t>Apa à domicile</w:t>
      </w:r>
    </w:p>
    <w:p>
      <w:pPr>
        <w:pStyle w:val="Normal"/>
        <w:rPr/>
      </w:pPr>
      <w:r>
        <w:rPr/>
        <w:t>L'allocation personnalisée d'autonomie (Apa) sert à payer (en totalité ou en partie) les dépenses nécessaires pour vous permettre de rester à votre domicile. Elle est versée par les services du département.</w:t>
      </w:r>
    </w:p>
    <w:p>
      <w:pPr>
        <w:pStyle w:val="Titre3"/>
        <w:rPr/>
      </w:pPr>
      <w:r>
        <w:rPr/>
        <w:t>Condition d'âge</w:t>
      </w:r>
    </w:p>
    <w:p>
      <w:pPr>
        <w:pStyle w:val="Normal"/>
        <w:rPr/>
      </w:pPr>
      <w:r>
        <w:rPr/>
        <w:t>Vous devez être âgé d'au moins 60 ans.</w:t>
      </w:r>
    </w:p>
    <w:p>
      <w:pPr>
        <w:pStyle w:val="Titre3"/>
        <w:rPr/>
      </w:pPr>
      <w:r>
        <w:rPr/>
        <w:t>Condition de perte d'autonomie</w:t>
      </w:r>
    </w:p>
    <w:p>
      <w:pPr>
        <w:pStyle w:val="Normal"/>
        <w:rPr/>
      </w:pPr>
      <w:r>
        <w:rPr/>
        <w:t>Vous devez être dans une situation de perte d'autonomie (besoin d'aide pour accomplir les actes de la vie courante, ou état de santé nécessitant une surveillance constante).</w:t>
      </w:r>
    </w:p>
    <w:p>
      <w:pPr>
        <w:pStyle w:val="Normal"/>
        <w:rPr/>
      </w:pPr>
      <w:r>
        <w:rPr/>
        <w:t xml:space="preserve">La perte d'autonomie se mesure à l'aide de la </w:t>
      </w:r>
      <w:hyperlink r:id="rId2">
        <w:r>
          <w:rPr>
            <w:color w:val="0000FF"/>
            <w:u w:val="single"/>
          </w:rPr>
          <w:t>grille Aggir</w:t>
        </w:r>
      </w:hyperlink>
      <w:r>
        <w:rPr/>
        <w:t>. Cette grille définit plusieurs degrés de perte d'autonomie, allant du Gir 1 (perte d'autonomie la plus forte) au Gir 6 (perte d'autonomie la plus faible).</w:t>
      </w:r>
    </w:p>
    <w:p>
      <w:pPr>
        <w:pStyle w:val="Normal"/>
        <w:rPr/>
      </w:pPr>
      <w:r>
        <w:rPr/>
        <w:t>Seules les personnes relevant des Gir 1, Gir 2, Gir 3 ou Gir 4 peuvent percevoir l'Apa.</w:t>
      </w:r>
    </w:p>
    <w:p>
      <w:pPr>
        <w:pStyle w:val="Titre3"/>
        <w:rPr/>
      </w:pPr>
      <w:r>
        <w:rPr/>
        <w:t>Condition de résidence</w:t>
      </w:r>
    </w:p>
    <w:p>
      <w:pPr>
        <w:pStyle w:val="Normal"/>
        <w:rPr/>
      </w:pPr>
      <w:r>
        <w:rPr/>
        <w:t>Vous devez résider :</w:t>
      </w:r>
    </w:p>
    <w:p>
      <w:pPr>
        <w:pStyle w:val="Normal"/>
        <w:numPr>
          <w:ilvl w:val="0"/>
          <w:numId w:val="3"/>
        </w:numPr>
        <w:pBdr/>
        <w:spacing w:lineRule="auto" w:line="240"/>
        <w:jc w:val="left"/>
        <w:rPr/>
      </w:pPr>
      <w:r>
        <w:rPr>
          <w:rFonts w:cs="Comfortaa"/>
          <w:color w:val="000000"/>
          <w:szCs w:val="24"/>
        </w:rPr>
        <w:t>soit à votre domicile,</w:t>
      </w:r>
    </w:p>
    <w:p>
      <w:pPr>
        <w:pStyle w:val="Normal"/>
        <w:numPr>
          <w:ilvl w:val="0"/>
          <w:numId w:val="3"/>
        </w:numPr>
        <w:pBdr/>
        <w:spacing w:lineRule="auto" w:line="240"/>
        <w:jc w:val="left"/>
        <w:rPr/>
      </w:pPr>
      <w:r>
        <w:rPr>
          <w:rFonts w:cs="Comfortaa"/>
          <w:color w:val="000000"/>
          <w:szCs w:val="24"/>
        </w:rPr>
        <w:t>soit au domicile d'un proche qui vous héberge,</w:t>
      </w:r>
    </w:p>
    <w:p>
      <w:pPr>
        <w:pStyle w:val="Normal"/>
        <w:numPr>
          <w:ilvl w:val="0"/>
          <w:numId w:val="3"/>
        </w:numPr>
        <w:pBdr/>
        <w:spacing w:lineRule="auto" w:line="240"/>
        <w:jc w:val="left"/>
        <w:rPr/>
      </w:pPr>
      <w:r>
        <w:rPr>
          <w:rFonts w:cs="Comfortaa"/>
          <w:color w:val="000000"/>
          <w:szCs w:val="24"/>
        </w:rPr>
        <w:t xml:space="preserve">soit chez un </w:t>
      </w:r>
      <w:hyperlink r:id="rId3">
        <w:r>
          <w:rPr>
            <w:rFonts w:cs="Comfortaa"/>
            <w:color w:val="0000FF"/>
            <w:szCs w:val="24"/>
            <w:u w:val="single"/>
          </w:rPr>
          <w:t>accueillant familial</w:t>
        </w:r>
      </w:hyperlink>
      <w:r>
        <w:rPr>
          <w:rFonts w:cs="Comfortaa"/>
          <w:color w:val="000000"/>
          <w:szCs w:val="24"/>
        </w:rPr>
        <w:t>,</w:t>
      </w:r>
    </w:p>
    <w:p>
      <w:pPr>
        <w:pStyle w:val="Normal"/>
        <w:numPr>
          <w:ilvl w:val="0"/>
          <w:numId w:val="3"/>
        </w:numPr>
        <w:pBdr/>
        <w:spacing w:lineRule="auto" w:line="240"/>
        <w:jc w:val="left"/>
        <w:rPr/>
      </w:pPr>
      <w:r>
        <w:rPr>
          <w:rFonts w:cs="Comfortaa"/>
          <w:color w:val="000000"/>
          <w:szCs w:val="24"/>
        </w:rPr>
        <w:t xml:space="preserve">soit dans une résidence autonomie (anciennement appelé </w:t>
      </w:r>
      <w:r>
        <w:rPr>
          <w:rFonts w:cs="Comfortaa"/>
          <w:i/>
          <w:color w:val="000000"/>
          <w:szCs w:val="24"/>
        </w:rPr>
        <w:t>foyer-logement</w:t>
      </w:r>
      <w:r>
        <w:rPr>
          <w:rFonts w:cs="Comfortaa"/>
          <w:color w:val="000000"/>
          <w:szCs w:val="24"/>
        </w:rPr>
        <w:t>).</w:t>
      </w:r>
    </w:p>
    <w:p>
      <w:pPr>
        <w:pStyle w:val="Normal"/>
        <w:rPr/>
      </w:pPr>
      <w:r>
        <w:rPr/>
        <w:t>Vous devez habiter en France de manière stable et régulière.</w:t>
      </w:r>
    </w:p>
    <w:p>
      <w:pPr>
        <w:pStyle w:val="Titre3"/>
        <w:rPr/>
      </w:pPr>
      <w:r>
        <w:rPr/>
        <w:t>Revenus non cumulables avec l'Apa</w:t>
      </w:r>
    </w:p>
    <w:p>
      <w:pPr>
        <w:pStyle w:val="Normal"/>
        <w:rPr/>
      </w:pPr>
      <w:r>
        <w:rPr/>
        <w:t>L'allocation personnalisée d'autonomie (Apa) n'est pas cumulable avec certains revenus d'aide aux personnes en perte d'autonomie :</w:t>
      </w:r>
    </w:p>
    <w:p>
      <w:pPr>
        <w:pStyle w:val="Normal"/>
        <w:numPr>
          <w:ilvl w:val="0"/>
          <w:numId w:val="1"/>
        </w:numPr>
        <w:pBdr/>
        <w:spacing w:lineRule="auto" w:line="240"/>
        <w:jc w:val="left"/>
        <w:rPr/>
      </w:pPr>
      <w:r>
        <w:rPr>
          <w:rFonts w:cs="Comfortaa"/>
          <w:color w:val="000000"/>
          <w:szCs w:val="24"/>
        </w:rPr>
        <w:t xml:space="preserve">l'allocation simple d’aide sociale versée dans le cadre de  </w:t>
      </w:r>
      <w:hyperlink r:id="rId4">
        <w:r>
          <w:rPr>
            <w:rFonts w:cs="Comfortaa"/>
            <w:color w:val="0000FF"/>
            <w:szCs w:val="24"/>
            <w:u w:val="single"/>
          </w:rPr>
          <w:t>l’aide ménagère à domicile</w:t>
        </w:r>
      </w:hyperlink>
      <w:r>
        <w:rPr>
          <w:rFonts w:cs="Comfortaa"/>
          <w:color w:val="000000"/>
          <w:szCs w:val="24"/>
        </w:rPr>
        <w:t>,</w:t>
      </w:r>
    </w:p>
    <w:p>
      <w:pPr>
        <w:pStyle w:val="Normal"/>
        <w:numPr>
          <w:ilvl w:val="0"/>
          <w:numId w:val="1"/>
        </w:numPr>
        <w:pBdr/>
        <w:spacing w:lineRule="auto" w:line="240"/>
        <w:jc w:val="left"/>
        <w:rPr/>
      </w:pPr>
      <w:r>
        <w:rPr>
          <w:rFonts w:cs="Comfortaa"/>
          <w:color w:val="000000"/>
          <w:szCs w:val="24"/>
        </w:rPr>
        <w:t xml:space="preserve">l'aide en nature versée sous forme </w:t>
      </w:r>
      <w:hyperlink r:id="rId5">
        <w:r>
          <w:rPr>
            <w:rFonts w:cs="Comfortaa"/>
            <w:color w:val="0000FF"/>
            <w:szCs w:val="24"/>
            <w:u w:val="single"/>
          </w:rPr>
          <w:t>d'aide-ménagère à domicile</w:t>
        </w:r>
      </w:hyperlink>
      <w:r>
        <w:rPr>
          <w:rFonts w:cs="Comfortaa"/>
          <w:color w:val="000000"/>
          <w:szCs w:val="24"/>
        </w:rPr>
        <w:t>,</w:t>
      </w:r>
    </w:p>
    <w:p>
      <w:pPr>
        <w:pStyle w:val="Normal"/>
        <w:numPr>
          <w:ilvl w:val="0"/>
          <w:numId w:val="1"/>
        </w:numPr>
        <w:pBdr/>
        <w:spacing w:lineRule="auto" w:line="240"/>
        <w:jc w:val="left"/>
        <w:rPr/>
      </w:pPr>
      <w:r>
        <w:rPr>
          <w:rFonts w:cs="Comfortaa"/>
          <w:color w:val="000000"/>
          <w:szCs w:val="24"/>
        </w:rPr>
        <w:t xml:space="preserve">la </w:t>
      </w:r>
      <w:hyperlink r:id="rId6">
        <w:r>
          <w:rPr>
            <w:rFonts w:cs="Comfortaa"/>
            <w:color w:val="0000FF"/>
            <w:szCs w:val="24"/>
            <w:u w:val="single"/>
          </w:rPr>
          <w:t>prestation de compensation du handicap (PCH)</w:t>
        </w:r>
      </w:hyperlink>
      <w:r>
        <w:rPr>
          <w:rFonts w:cs="Comfortaa"/>
          <w:color w:val="000000"/>
          <w:szCs w:val="24"/>
        </w:rPr>
        <w:t>,</w:t>
      </w:r>
    </w:p>
    <w:p>
      <w:pPr>
        <w:pStyle w:val="Normal"/>
        <w:numPr>
          <w:ilvl w:val="0"/>
          <w:numId w:val="1"/>
        </w:numPr>
        <w:pBdr/>
        <w:spacing w:lineRule="auto" w:line="240"/>
        <w:jc w:val="left"/>
        <w:rPr/>
      </w:pPr>
      <w:r>
        <w:rPr>
          <w:rFonts w:cs="Comfortaa"/>
          <w:color w:val="000000"/>
          <w:szCs w:val="24"/>
        </w:rPr>
        <w:t xml:space="preserve">la </w:t>
      </w:r>
      <w:hyperlink r:id="rId7">
        <w:r>
          <w:rPr>
            <w:rFonts w:cs="Comfortaa"/>
            <w:color w:val="0000FF"/>
            <w:szCs w:val="24"/>
            <w:u w:val="single"/>
          </w:rPr>
          <w:t>majoration pour aide constante d'une tierce personne</w:t>
        </w:r>
      </w:hyperlink>
      <w:r>
        <w:rPr>
          <w:rFonts w:cs="Comfortaa"/>
          <w:color w:val="000000"/>
          <w:szCs w:val="24"/>
        </w:rPr>
        <w:t>,</w:t>
      </w:r>
    </w:p>
    <w:p>
      <w:pPr>
        <w:pStyle w:val="Normal"/>
        <w:numPr>
          <w:ilvl w:val="0"/>
          <w:numId w:val="1"/>
        </w:numPr>
        <w:pBdr/>
        <w:spacing w:lineRule="auto" w:line="240"/>
        <w:jc w:val="left"/>
        <w:rPr/>
      </w:pPr>
      <w:r>
        <w:rPr>
          <w:rFonts w:cs="Comfortaa"/>
          <w:color w:val="000000"/>
          <w:szCs w:val="24"/>
        </w:rPr>
        <w:t>l’aide des caisses de retraite</w:t>
      </w:r>
    </w:p>
    <w:p>
      <w:pPr>
        <w:pStyle w:val="Normal"/>
        <w:numPr>
          <w:ilvl w:val="0"/>
          <w:numId w:val="1"/>
        </w:numPr>
        <w:pBdr/>
        <w:spacing w:lineRule="auto" w:line="240"/>
        <w:jc w:val="left"/>
        <w:rPr/>
      </w:pPr>
      <w:r>
        <w:rPr>
          <w:rFonts w:cs="Comfortaa"/>
          <w:color w:val="000000"/>
          <w:szCs w:val="24"/>
        </w:rPr>
        <w:t xml:space="preserve">la </w:t>
      </w:r>
      <w:hyperlink r:id="rId8">
        <w:r>
          <w:rPr>
            <w:rFonts w:cs="Comfortaa"/>
            <w:color w:val="0000FF"/>
            <w:szCs w:val="24"/>
            <w:u w:val="single"/>
          </w:rPr>
          <w:t>prestation complémentaire pour recours à tierce personne (PCRTP)</w:t>
        </w:r>
      </w:hyperlink>
      <w:r>
        <w:rPr>
          <w:rFonts w:cs="Comfortaa"/>
          <w:color w:val="000000"/>
          <w:szCs w:val="24"/>
        </w:rPr>
        <w:t xml:space="preserve">. </w:t>
      </w:r>
    </w:p>
    <w:p>
      <w:pPr>
        <w:pStyle w:val="Normal"/>
        <w:pBdr/>
        <w:spacing w:lineRule="auto" w:line="240"/>
        <w:ind w:left="720" w:hanging="0"/>
        <w:jc w:val="left"/>
        <w:rPr>
          <w:rFonts w:cs="Comfortaa"/>
          <w:color w:val="000000"/>
          <w:szCs w:val="24"/>
        </w:rPr>
      </w:pPr>
      <w:r>
        <w:rPr>
          <w:rFonts w:cs="Comfortaa"/>
          <w:color w:val="000000"/>
          <w:szCs w:val="24"/>
        </w:rPr>
      </w:r>
    </w:p>
    <w:p>
      <w:pPr>
        <w:pStyle w:val="Normal"/>
        <w:rPr/>
      </w:pPr>
      <w:r>
        <w:rPr/>
        <w:t>Toutefois, la personne percevant déjà la PCRTP peut déposer un dossier de demande d'Apa afin de pouvoir ensuite choisir entre ces 2 allocations celle qui lui convient le mieux.</w:t>
      </w:r>
    </w:p>
    <w:p>
      <w:pPr>
        <w:pStyle w:val="Titre3"/>
        <w:rPr/>
      </w:pPr>
      <w:r>
        <w:rPr/>
        <w:t>Procédure</w:t>
      </w:r>
    </w:p>
    <w:p>
      <w:pPr>
        <w:pStyle w:val="Normal"/>
        <w:rPr/>
      </w:pPr>
      <w:r>
        <w:rPr/>
        <w:t>Vous devez d'abord vous procurer un dossier de demande d'Apa auprès des services du département, de votre mairie (CCAS), ou d'un point d'information local dédié aux personnes âgées.</w:t>
      </w:r>
    </w:p>
    <w:p>
      <w:pPr>
        <w:pStyle w:val="Titre3"/>
        <w:rPr/>
      </w:pPr>
      <w:r>
        <w:rPr/>
        <w:t>Pièces à fournir avec le dossier de demande :</w:t>
      </w:r>
    </w:p>
    <w:p>
      <w:pPr>
        <w:pStyle w:val="Normal"/>
        <w:numPr>
          <w:ilvl w:val="0"/>
          <w:numId w:val="2"/>
        </w:numPr>
        <w:pBdr/>
        <w:spacing w:lineRule="auto" w:line="240"/>
        <w:rPr/>
      </w:pPr>
      <w:r>
        <w:rPr>
          <w:rFonts w:cs="Comfortaa"/>
          <w:color w:val="000000"/>
          <w:szCs w:val="24"/>
        </w:rPr>
        <w:t>Photocopie du livret de famille, de votre carte d'identité, de votre passeport ou d'un extrait d'acte de naissance ou photocopie de votre carte de résident ou du titre de séjour en cours de validité(si vous êtes étranger non européen)</w:t>
      </w:r>
    </w:p>
    <w:p>
      <w:pPr>
        <w:pStyle w:val="Normal"/>
        <w:numPr>
          <w:ilvl w:val="0"/>
          <w:numId w:val="2"/>
        </w:numPr>
        <w:pBdr/>
        <w:spacing w:lineRule="auto" w:line="240"/>
        <w:rPr/>
      </w:pPr>
      <w:r>
        <w:rPr>
          <w:rFonts w:cs="Comfortaa"/>
          <w:color w:val="000000"/>
          <w:szCs w:val="24"/>
        </w:rPr>
        <w:t>Photocopie carte vitale ou de l’attestation de sécurité sociale</w:t>
      </w:r>
    </w:p>
    <w:p>
      <w:pPr>
        <w:pStyle w:val="Normal"/>
        <w:numPr>
          <w:ilvl w:val="0"/>
          <w:numId w:val="2"/>
        </w:numPr>
        <w:pBdr/>
        <w:spacing w:lineRule="auto" w:line="240"/>
        <w:rPr/>
      </w:pPr>
      <w:r>
        <w:rPr>
          <w:rFonts w:cs="Comfortaa"/>
          <w:color w:val="000000"/>
          <w:szCs w:val="24"/>
        </w:rPr>
        <w:t>Justificatifs de domicile</w:t>
      </w:r>
    </w:p>
    <w:p>
      <w:pPr>
        <w:pStyle w:val="Normal"/>
        <w:numPr>
          <w:ilvl w:val="0"/>
          <w:numId w:val="2"/>
        </w:numPr>
        <w:pBdr/>
        <w:spacing w:lineRule="auto" w:line="240"/>
        <w:rPr/>
      </w:pPr>
      <w:r>
        <w:rPr>
          <w:rFonts w:cs="Comfortaa"/>
          <w:color w:val="000000"/>
          <w:szCs w:val="24"/>
        </w:rPr>
        <w:t>Photocopie de votre dernier avis d'imposition ou de non-imposition sur le revenu (en cas de concubinage, fournir l’avis d’imposition du concubin. En cas de décès du conjoint dans les 2 ans précédant la demande, les relevés de compte bancaire des deux derniers mois et les justificatifs des pensions de réversion)</w:t>
      </w:r>
    </w:p>
    <w:p>
      <w:pPr>
        <w:pStyle w:val="Normal"/>
        <w:numPr>
          <w:ilvl w:val="0"/>
          <w:numId w:val="2"/>
        </w:numPr>
        <w:pBdr/>
        <w:spacing w:lineRule="auto" w:line="240"/>
        <w:rPr/>
      </w:pPr>
      <w:r>
        <w:rPr>
          <w:rFonts w:cs="Comfortaa"/>
          <w:color w:val="000000"/>
          <w:szCs w:val="24"/>
        </w:rPr>
        <w:t>Photocopie de votre dernier avis d'imposition de taxe foncière sur les propriétés bâties et non bâties (si vous êtes propriétaire)</w:t>
      </w:r>
    </w:p>
    <w:p>
      <w:pPr>
        <w:pStyle w:val="Normal"/>
        <w:numPr>
          <w:ilvl w:val="0"/>
          <w:numId w:val="2"/>
        </w:numPr>
        <w:pBdr/>
        <w:spacing w:lineRule="auto" w:line="240"/>
        <w:rPr/>
      </w:pPr>
      <w:r>
        <w:rPr>
          <w:rFonts w:cs="Comfortaa"/>
          <w:color w:val="000000"/>
          <w:szCs w:val="24"/>
        </w:rPr>
        <w:t>Relevé annuel d'assurance-vie</w:t>
      </w:r>
    </w:p>
    <w:p>
      <w:pPr>
        <w:pStyle w:val="Normal"/>
        <w:numPr>
          <w:ilvl w:val="0"/>
          <w:numId w:val="2"/>
        </w:numPr>
        <w:pBdr/>
        <w:spacing w:lineRule="auto" w:line="240"/>
        <w:rPr/>
      </w:pPr>
      <w:r>
        <w:rPr>
          <w:rFonts w:cs="Comfortaa"/>
          <w:szCs w:val="24"/>
        </w:rPr>
        <w:t>Relevé d'identité bancaire (Rib</w:t>
      </w:r>
      <w:r>
        <w:rPr/>
        <w:t>)</w:t>
      </w:r>
    </w:p>
    <w:p>
      <w:pPr>
        <w:pStyle w:val="Titre3"/>
        <w:spacing w:lineRule="auto" w:line="240"/>
        <w:jc w:val="left"/>
        <w:rPr>
          <w:rFonts w:ascii="Times New Roman" w:hAnsi="Times New Roman" w:eastAsia="Times New Roman" w:cs="Times New Roman"/>
        </w:rPr>
      </w:pPr>
      <w:bookmarkStart w:id="0" w:name="_heading=h.je5jf9a9j10m"/>
      <w:bookmarkEnd w:id="0"/>
      <w:r>
        <w:rPr>
          <w:color w:val="C0504D"/>
        </w:rPr>
        <w:t>Si votre situation présente un caractère d'urgence d'ordre médical ou social</w:t>
      </w:r>
    </w:p>
    <w:p>
      <w:pPr>
        <w:pStyle w:val="Normal"/>
        <w:rPr>
          <w:sz w:val="16"/>
          <w:szCs w:val="16"/>
        </w:rPr>
      </w:pPr>
      <w:r>
        <w:rPr>
          <w:sz w:val="16"/>
          <w:szCs w:val="16"/>
        </w:rPr>
      </w:r>
    </w:p>
    <w:p>
      <w:pPr>
        <w:pStyle w:val="Normal"/>
        <w:rPr/>
      </w:pPr>
      <w:r>
        <w:rPr/>
        <w:t>(modification de l'état de santé, de l'environnement social...) l'Apa forfaitaire peut vous être attribuée en urgence et provisoirement.</w:t>
      </w:r>
    </w:p>
    <w:p>
      <w:pPr>
        <w:pStyle w:val="Normal"/>
        <w:rPr/>
      </w:pPr>
      <w:r>
        <w:rPr/>
        <w:t>Une fois votre dossier complet, un professionnel de l'équipe médico-sociale (EMS) de votre département se déplace à votre domicile.</w:t>
      </w:r>
    </w:p>
    <w:p>
      <w:pPr>
        <w:pStyle w:val="Normal"/>
        <w:rPr/>
      </w:pPr>
      <w:hyperlink r:id="rId9">
        <w:r>
          <w:rPr>
            <w:color w:val="0000FF"/>
            <w:u w:val="single"/>
          </w:rPr>
          <w:t>Lors de cette visite</w:t>
        </w:r>
      </w:hyperlink>
      <w:r>
        <w:rPr/>
        <w:t xml:space="preserve"> , il apprécie votre degré de perte d'autonomie sur la base de la </w:t>
      </w:r>
      <w:hyperlink r:id="rId10">
        <w:r>
          <w:rPr>
            <w:color w:val="0000FF"/>
            <w:u w:val="single"/>
          </w:rPr>
          <w:t>grille Aggir</w:t>
        </w:r>
      </w:hyperlink>
      <w:r>
        <w:rPr/>
        <w:t xml:space="preserve"> et il évalue votre situation, ainsi que vos besoins. Il peut aussi évaluer les besoins de votre proche aidant.</w:t>
      </w:r>
    </w:p>
    <w:p>
      <w:pPr>
        <w:pStyle w:val="Titre3"/>
        <w:spacing w:lineRule="auto" w:line="240" w:before="120" w:after="0"/>
        <w:jc w:val="left"/>
        <w:rPr>
          <w:color w:val="C0504D"/>
        </w:rPr>
      </w:pPr>
      <w:r>
        <w:rPr>
          <w:color w:val="C0504D"/>
        </w:rPr>
        <w:t>Décision d'attribution</w:t>
      </w:r>
    </w:p>
    <w:p>
      <w:pPr>
        <w:pStyle w:val="Normal"/>
        <w:spacing w:before="120" w:after="0"/>
        <w:rPr/>
      </w:pPr>
      <w:r>
        <w:rPr/>
        <w:t>L'attribution de l'Apa est accordée par le département. La décision vous est notifiée après acceptation du plan d'aide.</w:t>
      </w:r>
    </w:p>
    <w:p>
      <w:pPr>
        <w:pStyle w:val="Normal"/>
        <w:rPr/>
      </w:pPr>
      <w:r>
        <w:rPr/>
        <w:t>Cette décision doit intervenir dans les 2 mois suivant la date de réception du dossier complet de demande.</w:t>
      </w:r>
    </w:p>
    <w:p>
      <w:pPr>
        <w:pStyle w:val="Titre3"/>
        <w:rPr/>
      </w:pPr>
      <w:r>
        <w:rPr/>
        <w:t>Montant mensuel maximum</w:t>
      </w:r>
    </w:p>
    <w:p>
      <w:pPr>
        <w:pStyle w:val="Normal"/>
        <w:rPr/>
      </w:pPr>
      <w:r>
        <w:rPr/>
        <w:t xml:space="preserve">L'Apa à domicile est égal au montant de la fraction du plan d'aide que vous utilisez, auquel on soustrait une certaine somme restant à votre charge (appelée aussi votre </w:t>
      </w:r>
      <w:r>
        <w:rPr>
          <w:i/>
        </w:rPr>
        <w:t>participation financière</w:t>
      </w:r>
      <w:r>
        <w:rPr/>
        <w:t>).</w:t>
      </w:r>
    </w:p>
    <w:p>
      <w:pPr>
        <w:pStyle w:val="Normal"/>
        <w:rPr/>
      </w:pPr>
      <w:r>
        <w:rPr/>
        <w:t>Son montant ne peut pas dépasser un montant mensuel maximum. Il peut être majoré si le proche aidant a besoin de répit.</w:t>
      </w:r>
    </w:p>
    <w:tbl>
      <w:tblPr>
        <w:tblpPr w:vertAnchor="page" w:horzAnchor="page" w:leftFromText="141" w:rightFromText="141" w:tblpX="1823" w:tblpY="4736"/>
        <w:tblW w:w="9466" w:type="dxa"/>
        <w:jc w:val="left"/>
        <w:tblInd w:w="120" w:type="dxa"/>
        <w:tblLayout w:type="fixed"/>
        <w:tblCellMar>
          <w:top w:w="120" w:type="dxa"/>
          <w:left w:w="120" w:type="dxa"/>
          <w:bottom w:w="120" w:type="dxa"/>
          <w:right w:w="120" w:type="dxa"/>
        </w:tblCellMar>
        <w:tblLook w:val="04a0"/>
      </w:tblPr>
      <w:tblGrid>
        <w:gridCol w:w="1615"/>
        <w:gridCol w:w="7850"/>
      </w:tblGrid>
      <w:tr>
        <w:trPr>
          <w:tblHeader w:val="true"/>
          <w:trHeight w:val="357" w:hRule="atLeast"/>
        </w:trPr>
        <w:tc>
          <w:tcPr>
            <w:tcW w:w="9465" w:type="dxa"/>
            <w:gridSpan w:val="2"/>
            <w:tcBorders/>
            <w:shd w:color="auto" w:fill="0B6BA8" w:val="clear"/>
            <w:vAlign w:val="center"/>
          </w:tcPr>
          <w:p>
            <w:pPr>
              <w:pStyle w:val="Normal"/>
              <w:widowControl w:val="false"/>
              <w:shd w:val="clear" w:color="auto" w:fill="E7E7E7"/>
              <w:spacing w:lineRule="auto" w:line="240" w:before="0" w:after="120"/>
              <w:jc w:val="center"/>
              <w:rPr>
                <w:rFonts w:ascii="Arial" w:hAnsi="Arial" w:eastAsia="Times New Roman" w:cs="Arial"/>
                <w:color w:val="414856"/>
                <w:sz w:val="21"/>
                <w:szCs w:val="21"/>
                <w:lang w:eastAsia="fr-FR"/>
              </w:rPr>
            </w:pPr>
            <w:r>
              <w:rPr>
                <w:rFonts w:eastAsia="Times New Roman" w:cs="Arial" w:ascii="Arial" w:hAnsi="Arial"/>
                <w:color w:val="414856"/>
                <w:sz w:val="21"/>
                <w:szCs w:val="21"/>
                <w:lang w:eastAsia="fr-FR"/>
              </w:rPr>
              <w:t>Montant mensuel maximum selon le groupe iso-ressources (Gir)</w:t>
            </w:r>
          </w:p>
        </w:tc>
      </w:tr>
      <w:tr>
        <w:trPr>
          <w:tblHeader w:val="true"/>
          <w:trHeight w:val="28" w:hRule="atLeast"/>
        </w:trPr>
        <w:tc>
          <w:tcPr>
            <w:tcW w:w="1615" w:type="dxa"/>
            <w:tcBorders>
              <w:left w:val="single" w:sz="6" w:space="0" w:color="FFFFFF"/>
              <w:bottom w:val="single" w:sz="6" w:space="0" w:color="FFFFFF"/>
            </w:tcBorders>
            <w:shd w:color="auto" w:fill="0B6BA8" w:val="clear"/>
            <w:vAlign w:val="center"/>
          </w:tcPr>
          <w:p>
            <w:pPr>
              <w:pStyle w:val="Normal"/>
              <w:widowControl w:val="false"/>
              <w:spacing w:lineRule="auto" w:line="240"/>
              <w:jc w:val="left"/>
              <w:rPr>
                <w:rFonts w:ascii="Arial" w:hAnsi="Arial" w:cs="Arial"/>
                <w:color w:val="FFFFFF"/>
                <w:sz w:val="21"/>
                <w:szCs w:val="21"/>
                <w:lang w:eastAsia="fr-FR"/>
              </w:rPr>
            </w:pPr>
            <w:r>
              <w:rPr>
                <w:rFonts w:cs="Arial" w:ascii="Arial" w:hAnsi="Arial"/>
                <w:color w:val="FFFFFF"/>
                <w:sz w:val="21"/>
                <w:szCs w:val="21"/>
                <w:lang w:eastAsia="fr-FR"/>
              </w:rPr>
              <w:t>Gir</w:t>
            </w:r>
          </w:p>
        </w:tc>
        <w:tc>
          <w:tcPr>
            <w:tcW w:w="7850" w:type="dxa"/>
            <w:tcBorders>
              <w:left w:val="single" w:sz="6" w:space="0" w:color="FFFFFF"/>
              <w:bottom w:val="single" w:sz="6" w:space="0" w:color="FFFFFF"/>
            </w:tcBorders>
            <w:shd w:color="auto" w:fill="0B6BA8" w:val="clear"/>
            <w:vAlign w:val="center"/>
          </w:tcPr>
          <w:p>
            <w:pPr>
              <w:pStyle w:val="Normal"/>
              <w:widowControl w:val="false"/>
              <w:spacing w:lineRule="auto" w:line="240"/>
              <w:jc w:val="left"/>
              <w:rPr>
                <w:rFonts w:ascii="Arial" w:hAnsi="Arial" w:cs="Arial"/>
                <w:color w:val="FFFFFF"/>
                <w:sz w:val="21"/>
                <w:szCs w:val="21"/>
                <w:lang w:eastAsia="fr-FR"/>
              </w:rPr>
            </w:pPr>
            <w:r>
              <w:rPr>
                <w:rFonts w:cs="Arial" w:ascii="Arial" w:hAnsi="Arial"/>
                <w:color w:val="FFFFFF"/>
                <w:sz w:val="21"/>
                <w:szCs w:val="21"/>
                <w:lang w:eastAsia="fr-FR"/>
              </w:rPr>
              <w:t>Montant</w:t>
            </w:r>
          </w:p>
        </w:tc>
      </w:tr>
      <w:tr>
        <w:trPr>
          <w:trHeight w:val="316" w:hRule="atLeast"/>
        </w:trPr>
        <w:tc>
          <w:tcPr>
            <w:tcW w:w="1615" w:type="dxa"/>
            <w:tcBorders>
              <w:top w:val="single" w:sz="6" w:space="0" w:color="CCCCCC"/>
              <w:left w:val="single" w:sz="6" w:space="0" w:color="FFFFFF"/>
              <w:bottom w:val="single" w:sz="6" w:space="0" w:color="CCCCCC"/>
            </w:tcBorders>
            <w:shd w:color="auto" w:fill="ECECEC"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Gir 1</w:t>
            </w:r>
          </w:p>
        </w:tc>
        <w:tc>
          <w:tcPr>
            <w:tcW w:w="7850" w:type="dxa"/>
            <w:tcBorders>
              <w:top w:val="single" w:sz="6" w:space="0" w:color="CCCCCC"/>
              <w:left w:val="single" w:sz="6" w:space="0" w:color="CCCCCC"/>
              <w:bottom w:val="single" w:sz="6" w:space="0" w:color="CCCCCC"/>
            </w:tcBorders>
            <w:shd w:color="auto" w:fill="ECECEC"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Au maximum 1 </w:t>
            </w:r>
            <w:r>
              <w:rPr>
                <w:rFonts w:cs="Arial" w:ascii="Arial" w:hAnsi="Arial"/>
                <w:color w:val="414856"/>
                <w:sz w:val="21"/>
                <w:szCs w:val="21"/>
                <w:lang w:eastAsia="fr-FR"/>
              </w:rPr>
              <w:t>914,04</w:t>
            </w:r>
            <w:r>
              <w:rPr>
                <w:rFonts w:cs="Arial" w:ascii="Arial" w:hAnsi="Arial"/>
                <w:color w:val="414856"/>
                <w:sz w:val="21"/>
                <w:szCs w:val="21"/>
                <w:lang w:eastAsia="fr-FR"/>
              </w:rPr>
              <w:t> € par mois</w:t>
            </w:r>
          </w:p>
        </w:tc>
      </w:tr>
      <w:tr>
        <w:trPr>
          <w:trHeight w:val="236" w:hRule="atLeast"/>
        </w:trPr>
        <w:tc>
          <w:tcPr>
            <w:tcW w:w="1615" w:type="dxa"/>
            <w:tcBorders>
              <w:top w:val="single" w:sz="6" w:space="0" w:color="CCCCCC"/>
              <w:left w:val="single" w:sz="6" w:space="0" w:color="FFFFFF"/>
              <w:bottom w:val="single" w:sz="6" w:space="0" w:color="CCCCCC"/>
            </w:tcBorders>
            <w:shd w:color="auto" w:fill="FFFFFF"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Gir 2</w:t>
            </w:r>
          </w:p>
        </w:tc>
        <w:tc>
          <w:tcPr>
            <w:tcW w:w="7850" w:type="dxa"/>
            <w:tcBorders>
              <w:top w:val="single" w:sz="6" w:space="0" w:color="CCCCCC"/>
              <w:left w:val="single" w:sz="6" w:space="0" w:color="CCCCCC"/>
              <w:bottom w:val="single" w:sz="6" w:space="0" w:color="CCCCCC"/>
            </w:tcBorders>
            <w:shd w:color="auto" w:fill="FFFFFF"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Au maximum </w:t>
            </w:r>
            <w:r>
              <w:rPr>
                <w:rFonts w:cs="Arial" w:ascii="Arial" w:hAnsi="Arial"/>
                <w:color w:val="414856"/>
                <w:sz w:val="21"/>
                <w:szCs w:val="21"/>
                <w:lang w:eastAsia="fr-FR"/>
              </w:rPr>
              <w:t xml:space="preserve">1 547,93 </w:t>
            </w:r>
            <w:r>
              <w:rPr>
                <w:rFonts w:cs="Arial" w:ascii="Arial" w:hAnsi="Arial"/>
                <w:color w:val="414856"/>
                <w:sz w:val="21"/>
                <w:szCs w:val="21"/>
                <w:lang w:eastAsia="fr-FR"/>
              </w:rPr>
              <w:t>€ par mois</w:t>
            </w:r>
          </w:p>
        </w:tc>
      </w:tr>
      <w:tr>
        <w:trPr>
          <w:trHeight w:val="236" w:hRule="atLeast"/>
        </w:trPr>
        <w:tc>
          <w:tcPr>
            <w:tcW w:w="1615" w:type="dxa"/>
            <w:tcBorders>
              <w:top w:val="single" w:sz="6" w:space="0" w:color="CCCCCC"/>
              <w:left w:val="single" w:sz="6" w:space="0" w:color="FFFFFF"/>
              <w:bottom w:val="single" w:sz="6" w:space="0" w:color="CCCCCC"/>
            </w:tcBorders>
            <w:shd w:color="auto" w:fill="ECECEC"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Gir 3</w:t>
            </w:r>
          </w:p>
        </w:tc>
        <w:tc>
          <w:tcPr>
            <w:tcW w:w="7850" w:type="dxa"/>
            <w:tcBorders>
              <w:top w:val="single" w:sz="6" w:space="0" w:color="CCCCCC"/>
              <w:left w:val="single" w:sz="6" w:space="0" w:color="CCCCCC"/>
              <w:bottom w:val="single" w:sz="6" w:space="0" w:color="CCCCCC"/>
            </w:tcBorders>
            <w:shd w:color="auto" w:fill="ECECEC"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Au maximum 1 </w:t>
            </w:r>
            <w:r>
              <w:rPr>
                <w:rFonts w:cs="Arial" w:ascii="Arial" w:hAnsi="Arial"/>
                <w:color w:val="414856"/>
                <w:sz w:val="21"/>
                <w:szCs w:val="21"/>
                <w:lang w:eastAsia="fr-FR"/>
              </w:rPr>
              <w:t>118,61</w:t>
            </w:r>
            <w:r>
              <w:rPr>
                <w:rFonts w:cs="Arial" w:ascii="Arial" w:hAnsi="Arial"/>
                <w:color w:val="414856"/>
                <w:sz w:val="21"/>
                <w:szCs w:val="21"/>
                <w:lang w:eastAsia="fr-FR"/>
              </w:rPr>
              <w:t> € par mois</w:t>
            </w:r>
          </w:p>
        </w:tc>
      </w:tr>
      <w:tr>
        <w:trPr>
          <w:trHeight w:val="236" w:hRule="atLeast"/>
        </w:trPr>
        <w:tc>
          <w:tcPr>
            <w:tcW w:w="1615" w:type="dxa"/>
            <w:tcBorders>
              <w:top w:val="single" w:sz="6" w:space="0" w:color="CCCCCC"/>
              <w:left w:val="single" w:sz="6" w:space="0" w:color="FFFFFF"/>
              <w:bottom w:val="single" w:sz="6" w:space="0" w:color="CCCCCC"/>
            </w:tcBorders>
            <w:shd w:color="auto" w:fill="FFFFFF"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Gir 4</w:t>
            </w:r>
          </w:p>
        </w:tc>
        <w:tc>
          <w:tcPr>
            <w:tcW w:w="7850" w:type="dxa"/>
            <w:tcBorders>
              <w:top w:val="single" w:sz="6" w:space="0" w:color="CCCCCC"/>
              <w:left w:val="single" w:sz="6" w:space="0" w:color="CCCCCC"/>
              <w:bottom w:val="single" w:sz="6" w:space="0" w:color="CCCCCC"/>
            </w:tcBorders>
            <w:shd w:color="auto" w:fill="FFFFFF" w:val="clear"/>
          </w:tcPr>
          <w:p>
            <w:pPr>
              <w:pStyle w:val="Normal"/>
              <w:widowControl w:val="false"/>
              <w:spacing w:lineRule="auto" w:line="240"/>
              <w:jc w:val="left"/>
              <w:rPr>
                <w:rFonts w:ascii="Arial" w:hAnsi="Arial" w:cs="Arial"/>
                <w:color w:val="414856"/>
                <w:sz w:val="21"/>
                <w:szCs w:val="21"/>
                <w:lang w:eastAsia="fr-FR"/>
              </w:rPr>
            </w:pPr>
            <w:r>
              <w:rPr>
                <w:rFonts w:cs="Arial" w:ascii="Arial" w:hAnsi="Arial"/>
                <w:color w:val="414856"/>
                <w:sz w:val="21"/>
                <w:szCs w:val="21"/>
                <w:lang w:eastAsia="fr-FR"/>
              </w:rPr>
              <w:t>Au maximum </w:t>
            </w:r>
            <w:r>
              <w:rPr>
                <w:rFonts w:cs="Arial" w:ascii="Arial" w:hAnsi="Arial"/>
                <w:color w:val="414856"/>
                <w:sz w:val="21"/>
                <w:szCs w:val="21"/>
                <w:lang w:eastAsia="fr-FR"/>
              </w:rPr>
              <w:t>746,54</w:t>
            </w:r>
            <w:r>
              <w:rPr>
                <w:rFonts w:cs="Arial" w:ascii="Arial" w:hAnsi="Arial"/>
                <w:color w:val="414856"/>
                <w:sz w:val="21"/>
                <w:szCs w:val="21"/>
                <w:lang w:eastAsia="fr-FR"/>
              </w:rPr>
              <w:t>€ par mois</w:t>
            </w:r>
          </w:p>
        </w:tc>
      </w:tr>
    </w:tbl>
    <w:p>
      <w:pPr>
        <w:pStyle w:val="Normal"/>
        <w:rPr>
          <w:i/>
          <w:i/>
          <w:sz w:val="20"/>
          <w:szCs w:val="20"/>
        </w:rPr>
      </w:pPr>
      <w:r/>
      <w:r>
        <w:rPr>
          <w:i/>
          <w:sz w:val="20"/>
          <w:szCs w:val="20"/>
        </w:rPr>
        <w:t>Si vous êtes classé en GIR 5 ou 6, vous ne pourrez pas obtenir l’APA à domicile mais vous pouvez demander une aide auprès de votre caisse de retraite.</w:t>
      </w:r>
    </w:p>
    <w:p>
      <w:pPr>
        <w:pStyle w:val="Normal"/>
        <w:rPr>
          <w:i/>
          <w:i/>
          <w:sz w:val="20"/>
          <w:szCs w:val="20"/>
        </w:rPr>
      </w:pPr>
      <w:r>
        <w:rPr>
          <w:i/>
          <w:sz w:val="20"/>
          <w:szCs w:val="20"/>
        </w:rPr>
      </w:r>
    </w:p>
    <w:p>
      <w:pPr>
        <w:pStyle w:val="Titre3"/>
        <w:rPr/>
      </w:pPr>
      <w:r>
        <w:rPr/>
        <w:t>Récupération sur succession</w:t>
      </w:r>
    </w:p>
    <w:p>
      <w:pPr>
        <w:pStyle w:val="Normal"/>
        <w:rPr/>
      </w:pPr>
      <w:r>
        <w:rPr/>
        <w:t xml:space="preserve">Après décès du bénéficiaire, l'Apa n'est pas récupérable sur la succession, ni auprès d'un </w:t>
      </w:r>
      <w:hyperlink r:id="rId11">
        <w:r>
          <w:rPr>
            <w:i/>
            <w:color w:val="0000FF"/>
            <w:u w:val="single"/>
          </w:rPr>
          <w:t>légataire</w:t>
        </w:r>
      </w:hyperlink>
      <w:r>
        <w:rPr/>
        <w:t xml:space="preserve">, d'un </w:t>
      </w:r>
      <w:hyperlink r:id="rId12">
        <w:r>
          <w:rPr>
            <w:i/>
            <w:color w:val="0000FF"/>
            <w:u w:val="single"/>
          </w:rPr>
          <w:t>donataire</w:t>
        </w:r>
      </w:hyperlink>
      <w:r>
        <w:rPr/>
        <w:t>, ou d'un bénéficiaire de contrat d'assurance-vie.</w:t>
      </w:r>
    </w:p>
    <w:p>
      <w:pPr>
        <w:pStyle w:val="Normal"/>
        <w:rPr/>
      </w:pPr>
      <w:r>
        <w:rPr/>
        <w:t>Dans le mois suivant la notification de la décision d'attribution, vous devez remplir le formulaire cerfa n°10544*02, en indiquant le (ou les) salarié(s) embauché(s) ou le service d'aide à domicile auquel vous avez recours. Ce formulaire doit ensuite être envoyé aux services du département.</w:t>
      </w:r>
    </w:p>
    <w:p>
      <w:pPr>
        <w:pStyle w:val="Titre2"/>
        <w:spacing w:before="240" w:after="60"/>
        <w:contextualSpacing/>
        <w:rPr/>
      </w:pPr>
      <w:r>
        <w:rPr/>
        <w:t>Adresse : conseil départemental Gironde</w:t>
      </w:r>
    </w:p>
    <w:p>
      <w:pPr>
        <w:pStyle w:val="Normal"/>
        <w:spacing w:before="0" w:after="0"/>
        <w:contextualSpacing/>
        <w:rPr/>
      </w:pPr>
      <w:r>
        <w:rPr/>
        <w:t xml:space="preserve">Pôle Solidarité Autonomie 1, Esplanade Charles-de-Gaulle </w:t>
      </w:r>
      <w:bookmarkStart w:id="1" w:name="_GoBack"/>
      <w:bookmarkEnd w:id="1"/>
      <w:r>
        <w:rPr/>
        <w:t>33074 Bordeaux Cedex</w:t>
      </w:r>
    </w:p>
    <w:p>
      <w:pPr>
        <w:pStyle w:val="Normal"/>
        <w:spacing w:before="0" w:after="0"/>
        <w:contextualSpacing/>
        <w:rPr/>
      </w:pPr>
      <w:r>
        <w:rPr/>
        <w:t>Du lundi au jeudi : de 08h15 à 17h15</w:t>
      </w:r>
    </w:p>
    <w:p>
      <w:pPr>
        <w:pStyle w:val="Normal"/>
        <w:spacing w:before="0" w:after="0"/>
        <w:contextualSpacing/>
        <w:rPr/>
      </w:pPr>
      <w:r>
        <w:rPr/>
        <w:t>Le vendredi : de 08h15 à 16h45</w:t>
      </w:r>
    </w:p>
    <w:p>
      <w:pPr>
        <w:pStyle w:val="Normal"/>
        <w:rPr/>
      </w:pPr>
      <w:r>
        <w:rPr/>
        <w:t>Par mail : accueil-autonomie@gironde.fr</w:t>
      </w:r>
    </w:p>
    <w:sectPr>
      <w:footerReference w:type="default" r:id="rId13"/>
      <w:type w:val="nextPage"/>
      <w:pgSz w:w="11906" w:h="16838"/>
      <w:pgMar w:left="1417" w:right="1417" w:gutter="0" w:header="0" w:top="1135" w:footer="314" w:bottom="1843"/>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fortaa">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spacing w:lineRule="auto" w:line="276"/>
      <w:jc w:val="left"/>
      <w:rPr/>
    </w:pPr>
    <w:r>
      <w:rPr/>
    </w:r>
  </w:p>
  <w:tbl>
    <w:tblPr>
      <w:tblStyle w:val="a0"/>
      <w:tblW w:w="9302" w:type="dxa"/>
      <w:jc w:val="left"/>
      <w:tblInd w:w="108" w:type="dxa"/>
      <w:tblLayout w:type="fixed"/>
      <w:tblCellMar>
        <w:top w:w="0" w:type="dxa"/>
        <w:left w:w="108" w:type="dxa"/>
        <w:bottom w:w="0" w:type="dxa"/>
        <w:right w:w="108" w:type="dxa"/>
      </w:tblCellMar>
      <w:tblLook w:val="0400"/>
    </w:tblPr>
    <w:tblGrid>
      <w:gridCol w:w="8371"/>
      <w:gridCol w:w="930"/>
    </w:tblGrid>
    <w:tr>
      <w:trPr/>
      <w:tc>
        <w:tcPr>
          <w:tcW w:w="8371" w:type="dxa"/>
          <w:tcBorders>
            <w:top w:val="single" w:sz="4" w:space="0" w:color="000000"/>
          </w:tcBorders>
        </w:tcPr>
        <w:p>
          <w:pPr>
            <w:pStyle w:val="Normal"/>
            <w:widowControl w:val="false"/>
            <w:pBdr/>
            <w:tabs>
              <w:tab w:val="clear" w:pos="720"/>
              <w:tab w:val="center" w:pos="4536" w:leader="none"/>
              <w:tab w:val="right" w:pos="9072" w:leader="none"/>
            </w:tabs>
            <w:jc w:val="center"/>
            <w:rPr>
              <w:rFonts w:cs="Comfortaa"/>
              <w:color w:val="000000"/>
              <w:sz w:val="18"/>
              <w:szCs w:val="18"/>
            </w:rPr>
          </w:pPr>
          <w:r>
            <w:rPr>
              <w:rFonts w:cs="Comfortaa"/>
              <w:b/>
              <w:color w:val="E36C0A"/>
              <w:sz w:val="20"/>
              <w:szCs w:val="20"/>
            </w:rPr>
            <w:t>L’aide personnalisée d’autonomie</w:t>
          </w:r>
          <w:r>
            <w:rPr>
              <w:rFonts w:cs="Comfortaa"/>
              <w:color w:val="000000"/>
              <w:sz w:val="20"/>
              <w:szCs w:val="20"/>
            </w:rPr>
            <w:t xml:space="preserve">| </w:t>
          </w:r>
          <w:r>
            <w:rPr>
              <w:rFonts w:cs="Comfortaa"/>
              <w:color w:val="000000"/>
              <w:sz w:val="18"/>
              <w:szCs w:val="18"/>
            </w:rPr>
            <w:t>ATELIER GRAPHITE –</w:t>
          </w:r>
        </w:p>
        <w:p>
          <w:pPr>
            <w:pStyle w:val="Normal"/>
            <w:widowControl w:val="false"/>
            <w:pBdr/>
            <w:tabs>
              <w:tab w:val="clear" w:pos="720"/>
              <w:tab w:val="center" w:pos="4536" w:leader="none"/>
              <w:tab w:val="right" w:pos="9072" w:leader="none"/>
            </w:tabs>
            <w:jc w:val="center"/>
            <w:rPr>
              <w:rFonts w:cs="Comfortaa"/>
              <w:color w:val="000000"/>
              <w:sz w:val="18"/>
              <w:szCs w:val="18"/>
            </w:rPr>
          </w:pPr>
          <w:r>
            <w:rPr>
              <w:rFonts w:cs="Comfortaa"/>
              <w:color w:val="000000"/>
              <w:sz w:val="18"/>
              <w:szCs w:val="18"/>
            </w:rPr>
            <w:t xml:space="preserve">190, Rue Mandron 33000 Bordeaux   05 56 69 82 32 - </w:t>
          </w:r>
          <w:hyperlink r:id="rId1">
            <w:r>
              <w:rPr>
                <w:rFonts w:cs="Comfortaa"/>
                <w:color w:val="0000FF"/>
                <w:sz w:val="18"/>
                <w:szCs w:val="18"/>
                <w:u w:val="single"/>
              </w:rPr>
              <w:t>www.atelier-graphite.fr</w:t>
            </w:r>
          </w:hyperlink>
          <w:r>
            <w:rPr>
              <w:rFonts w:cs="Comfortaa"/>
              <w:color w:val="000000"/>
              <w:sz w:val="18"/>
              <w:szCs w:val="18"/>
            </w:rPr>
            <w:t xml:space="preserve"> </w:t>
          </w:r>
          <w:r>
            <w:rPr>
              <w:rFonts w:cs="Comfortaa"/>
              <w:color w:val="000000"/>
              <w:sz w:val="18"/>
              <w:szCs w:val="18"/>
            </w:rPr>
            <w:t>août 2023</w:t>
          </w:r>
        </w:p>
      </w:tc>
      <w:tc>
        <w:tcPr>
          <w:tcW w:w="930" w:type="dxa"/>
          <w:tcBorders>
            <w:top w:val="single" w:sz="4" w:space="0" w:color="C0504D"/>
          </w:tcBorders>
          <w:shd w:color="auto" w:fill="943634" w:val="clear"/>
        </w:tcPr>
        <w:p>
          <w:pPr>
            <w:pStyle w:val="Normal"/>
            <w:widowControl w:val="false"/>
            <w:pBdr/>
            <w:tabs>
              <w:tab w:val="clear" w:pos="720"/>
              <w:tab w:val="center" w:pos="4536" w:leader="none"/>
              <w:tab w:val="right" w:pos="9072" w:leader="none"/>
            </w:tabs>
            <w:jc w:val="left"/>
            <w:rPr>
              <w:rFonts w:cs="Comfortaa"/>
              <w:color w:val="FFFFFF"/>
              <w:szCs w:val="24"/>
            </w:rPr>
          </w:pPr>
          <w:r>
            <w:rPr>
              <w:rFonts w:cs="Comfortaa"/>
              <w:color w:val="000000"/>
              <w:szCs w:val="24"/>
            </w:rPr>
            <w:fldChar w:fldCharType="begin"/>
          </w:r>
          <w:r>
            <w:rPr>
              <w:szCs w:val="24"/>
              <w:rFonts w:cs="Comfortaa"/>
              <w:color w:val="000000"/>
            </w:rPr>
            <w:instrText xml:space="preserve"> PAGE </w:instrText>
          </w:r>
          <w:r>
            <w:rPr>
              <w:szCs w:val="24"/>
              <w:rFonts w:cs="Comfortaa"/>
              <w:color w:val="000000"/>
            </w:rPr>
            <w:fldChar w:fldCharType="separate"/>
          </w:r>
          <w:r>
            <w:rPr>
              <w:szCs w:val="24"/>
              <w:rFonts w:cs="Comfortaa"/>
              <w:color w:val="000000"/>
            </w:rPr>
            <w:t>4</w:t>
          </w:r>
          <w:r>
            <w:rPr>
              <w:szCs w:val="24"/>
              <w:rFonts w:cs="Comfortaa"/>
              <w:color w:val="000000"/>
            </w:rPr>
            <w:fldChar w:fldCharType="end"/>
          </w:r>
        </w:p>
      </w:tc>
    </w:tr>
  </w:tbl>
  <w:p>
    <w:pPr>
      <w:pStyle w:val="Normal"/>
      <w:pBdr/>
      <w:tabs>
        <w:tab w:val="clear" w:pos="720"/>
        <w:tab w:val="center" w:pos="4536" w:leader="none"/>
        <w:tab w:val="right" w:pos="9072" w:leader="none"/>
      </w:tabs>
      <w:jc w:val="left"/>
      <w:rPr>
        <w:rFonts w:cs="Comfortaa"/>
        <w:color w:val="000000"/>
        <w:szCs w:val="24"/>
      </w:rPr>
    </w:pPr>
    <w:r>
      <w:rPr>
        <w:rFonts w:cs="Comfortaa"/>
        <w:color w:val="000000"/>
        <w:szCs w:val="24"/>
      </w:rPr>
    </w:r>
  </w:p>
  <w:p>
    <w:pPr>
      <w:pStyle w:val="Normal"/>
      <w:pBdr/>
      <w:tabs>
        <w:tab w:val="clear" w:pos="720"/>
        <w:tab w:val="center" w:pos="4536" w:leader="none"/>
        <w:tab w:val="right" w:pos="9072" w:leader="none"/>
      </w:tabs>
      <w:jc w:val="left"/>
      <w:rPr>
        <w:rFonts w:cs="Comfortaa"/>
        <w:color w:val="000000"/>
        <w:szCs w:val="24"/>
      </w:rPr>
    </w:pPr>
    <w:r>
      <w:rPr>
        <w:rFonts w:cs="Comfortaa"/>
        <w:color w:val="000000"/>
        <w:szCs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mfortaa" w:hAnsi="Comfortaa" w:eastAsia="Comfortaa" w:cs="Comfortaa"/>
        <w:sz w:val="24"/>
        <w:szCs w:val="24"/>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4d45"/>
    <w:pPr>
      <w:widowControl/>
      <w:bidi w:val="0"/>
      <w:spacing w:lineRule="auto" w:line="360" w:before="0" w:after="0"/>
      <w:jc w:val="both"/>
    </w:pPr>
    <w:rPr>
      <w:rFonts w:cs="Times New Roman" w:ascii="Comfortaa" w:hAnsi="Comfortaa" w:eastAsia="Comfortaa"/>
      <w:color w:val="auto"/>
      <w:kern w:val="0"/>
      <w:sz w:val="24"/>
      <w:szCs w:val="22"/>
      <w:lang w:eastAsia="en-US" w:val="fr-FR" w:bidi="ar-SA"/>
    </w:rPr>
  </w:style>
  <w:style w:type="paragraph" w:styleId="Titre1">
    <w:name w:val="Heading 1"/>
    <w:basedOn w:val="Normal"/>
    <w:next w:val="Normal"/>
    <w:link w:val="Titre1Car"/>
    <w:uiPriority w:val="9"/>
    <w:qFormat/>
    <w:rsid w:val="00903f4e"/>
    <w:pPr>
      <w:keepNext w:val="true"/>
      <w:spacing w:lineRule="auto" w:line="240"/>
      <w:jc w:val="center"/>
      <w:outlineLvl w:val="0"/>
    </w:pPr>
    <w:rPr>
      <w:rFonts w:ascii="Times New Roman" w:hAnsi="Times New Roman"/>
      <w:b/>
      <w:bCs/>
      <w:szCs w:val="24"/>
      <w:u w:val="single"/>
      <w:lang w:eastAsia="fr-FR"/>
    </w:rPr>
  </w:style>
  <w:style w:type="paragraph" w:styleId="Titre2">
    <w:name w:val="Heading 2"/>
    <w:basedOn w:val="Normal"/>
    <w:next w:val="Normal"/>
    <w:link w:val="Titre2Car"/>
    <w:autoRedefine/>
    <w:uiPriority w:val="9"/>
    <w:unhideWhenUsed/>
    <w:qFormat/>
    <w:rsid w:val="00084d45"/>
    <w:pPr>
      <w:keepNext w:val="true"/>
      <w:spacing w:before="240" w:after="60"/>
      <w:outlineLvl w:val="1"/>
    </w:pPr>
    <w:rPr>
      <w:b/>
      <w:bCs/>
      <w:iCs/>
      <w:color w:val="4F81BD" w:themeColor="accent1"/>
      <w:sz w:val="28"/>
      <w:szCs w:val="28"/>
    </w:rPr>
  </w:style>
  <w:style w:type="paragraph" w:styleId="Titre3">
    <w:name w:val="Heading 3"/>
    <w:basedOn w:val="Normal"/>
    <w:next w:val="Normal"/>
    <w:link w:val="Titre3Car"/>
    <w:autoRedefine/>
    <w:uiPriority w:val="9"/>
    <w:unhideWhenUsed/>
    <w:qFormat/>
    <w:rsid w:val="00084d45"/>
    <w:pPr>
      <w:keepNext w:val="true"/>
      <w:keepLines/>
      <w:spacing w:before="200" w:after="0"/>
      <w:outlineLvl w:val="2"/>
    </w:pPr>
    <w:rPr>
      <w:rFonts w:eastAsia="" w:cs="" w:cstheme="majorBidi" w:eastAsiaTheme="majorEastAsia"/>
      <w:b/>
      <w:bCs/>
      <w:color w:val="C0504D" w:themeColor="accent2"/>
    </w:rPr>
  </w:style>
  <w:style w:type="paragraph" w:styleId="Titre4">
    <w:name w:val="Heading 4"/>
    <w:basedOn w:val="Normal"/>
    <w:next w:val="Normal"/>
    <w:link w:val="Titre4Car"/>
    <w:uiPriority w:val="9"/>
    <w:semiHidden/>
    <w:unhideWhenUsed/>
    <w:qFormat/>
    <w:rsid w:val="005d4fe4"/>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Titre5">
    <w:name w:val="Heading 5"/>
    <w:basedOn w:val="Normal"/>
    <w:next w:val="Normal"/>
    <w:link w:val="Titre5Car"/>
    <w:uiPriority w:val="9"/>
    <w:semiHidden/>
    <w:unhideWhenUsed/>
    <w:qFormat/>
    <w:rsid w:val="005d4fe4"/>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Titre6">
    <w:name w:val="Heading 6"/>
    <w:basedOn w:val="Normal1"/>
    <w:next w:val="Normal1"/>
    <w:qFormat/>
    <w:rsid w:val="00b04ca4"/>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locked/>
    <w:rsid w:val="00903f4e"/>
    <w:rPr>
      <w:rFonts w:ascii="Times New Roman" w:hAnsi="Times New Roman" w:cs="Times New Roman"/>
      <w:b/>
      <w:bCs/>
      <w:sz w:val="24"/>
      <w:szCs w:val="24"/>
      <w:u w:val="single"/>
    </w:rPr>
  </w:style>
  <w:style w:type="character" w:styleId="Titre2Car" w:customStyle="1">
    <w:name w:val="Titre 2 Car"/>
    <w:basedOn w:val="DefaultParagraphFont"/>
    <w:uiPriority w:val="9"/>
    <w:qFormat/>
    <w:locked/>
    <w:rsid w:val="00084d45"/>
    <w:rPr>
      <w:rFonts w:ascii="Comfortaa" w:hAnsi="Comfortaa" w:cs="Times New Roman"/>
      <w:b/>
      <w:bCs/>
      <w:iCs/>
      <w:color w:val="4F81BD" w:themeColor="accent1"/>
      <w:sz w:val="28"/>
      <w:szCs w:val="28"/>
      <w:lang w:eastAsia="en-US"/>
    </w:rPr>
  </w:style>
  <w:style w:type="character" w:styleId="LienInternet">
    <w:name w:val="Hyperlink"/>
    <w:basedOn w:val="DefaultParagraphFont"/>
    <w:uiPriority w:val="99"/>
    <w:unhideWhenUsed/>
    <w:rsid w:val="00fc0db6"/>
    <w:rPr>
      <w:rFonts w:cs="Times New Roman"/>
      <w:color w:val="0000FF"/>
      <w:u w:val="single"/>
    </w:rPr>
  </w:style>
  <w:style w:type="character" w:styleId="CitationintenseCar" w:customStyle="1">
    <w:name w:val="Citation intense Car"/>
    <w:basedOn w:val="DefaultParagraphFont"/>
    <w:link w:val="IntenseQuote"/>
    <w:uiPriority w:val="30"/>
    <w:qFormat/>
    <w:locked/>
    <w:rsid w:val="00903f4e"/>
    <w:rPr>
      <w:rFonts w:ascii="Times New Roman" w:hAnsi="Times New Roman" w:cs="Times New Roman"/>
      <w:b/>
      <w:bCs/>
      <w:i/>
      <w:iCs/>
      <w:color w:val="4F81BD"/>
      <w:sz w:val="24"/>
      <w:szCs w:val="24"/>
    </w:rPr>
  </w:style>
  <w:style w:type="character" w:styleId="Titre1Car1" w:customStyle="1">
    <w:name w:val="titre 1 Car"/>
    <w:basedOn w:val="DefaultParagraphFont"/>
    <w:link w:val="Titre11"/>
    <w:qFormat/>
    <w:locked/>
    <w:rsid w:val="00084d45"/>
    <w:rPr>
      <w:rFonts w:ascii="Comfortaa" w:hAnsi="Comfortaa" w:cs="Times New Roman"/>
      <w:b/>
      <w:color w:val="E36C0A"/>
      <w:sz w:val="36"/>
      <w:szCs w:val="22"/>
      <w:lang w:eastAsia="en-US"/>
    </w:rPr>
  </w:style>
  <w:style w:type="character" w:styleId="En-tteCar" w:customStyle="1">
    <w:name w:val="En-tête Car"/>
    <w:basedOn w:val="DefaultParagraphFont"/>
    <w:uiPriority w:val="99"/>
    <w:qFormat/>
    <w:locked/>
    <w:rsid w:val="00264e88"/>
    <w:rPr>
      <w:rFonts w:cs="Times New Roman"/>
      <w:sz w:val="22"/>
      <w:szCs w:val="22"/>
      <w:lang w:eastAsia="en-US"/>
    </w:rPr>
  </w:style>
  <w:style w:type="character" w:styleId="PieddepageCar" w:customStyle="1">
    <w:name w:val="Pied de page Car"/>
    <w:basedOn w:val="DefaultParagraphFont"/>
    <w:uiPriority w:val="99"/>
    <w:qFormat/>
    <w:locked/>
    <w:rsid w:val="00264e88"/>
    <w:rPr>
      <w:rFonts w:cs="Times New Roman"/>
      <w:sz w:val="22"/>
      <w:szCs w:val="22"/>
      <w:lang w:eastAsia="en-US"/>
    </w:rPr>
  </w:style>
  <w:style w:type="character" w:styleId="TextedebullesCar" w:customStyle="1">
    <w:name w:val="Texte de bulles Car"/>
    <w:basedOn w:val="DefaultParagraphFont"/>
    <w:link w:val="BalloonText"/>
    <w:uiPriority w:val="99"/>
    <w:semiHidden/>
    <w:qFormat/>
    <w:locked/>
    <w:rsid w:val="00264e88"/>
    <w:rPr>
      <w:rFonts w:ascii="Tahoma" w:hAnsi="Tahoma" w:cs="Tahoma"/>
      <w:sz w:val="16"/>
      <w:szCs w:val="16"/>
      <w:lang w:eastAsia="en-US"/>
    </w:rPr>
  </w:style>
  <w:style w:type="character" w:styleId="NotedebasdepageCar" w:customStyle="1">
    <w:name w:val="Note de bas de page Car"/>
    <w:basedOn w:val="DefaultParagraphFont"/>
    <w:uiPriority w:val="99"/>
    <w:semiHidden/>
    <w:qFormat/>
    <w:rsid w:val="00443d22"/>
    <w:rPr>
      <w:rFonts w:cs="Times New Roman"/>
      <w:lang w:eastAsia="en-US"/>
    </w:rPr>
  </w:style>
  <w:style w:type="character" w:styleId="Caractresdenotedebasdepage">
    <w:name w:val="Caractères de note de bas de page"/>
    <w:basedOn w:val="DefaultParagraphFont"/>
    <w:uiPriority w:val="99"/>
    <w:semiHidden/>
    <w:unhideWhenUsed/>
    <w:qFormat/>
    <w:rsid w:val="00443d22"/>
    <w:rPr>
      <w:vertAlign w:val="superscript"/>
    </w:rPr>
  </w:style>
  <w:style w:type="character" w:styleId="Ancredenotedebasdepage">
    <w:name w:val="Footnote Reference"/>
    <w:rPr>
      <w:vertAlign w:val="superscript"/>
    </w:rPr>
  </w:style>
  <w:style w:type="character" w:styleId="Titre3Car" w:customStyle="1">
    <w:name w:val="Titre 3 Car"/>
    <w:basedOn w:val="DefaultParagraphFont"/>
    <w:uiPriority w:val="9"/>
    <w:qFormat/>
    <w:rsid w:val="00084d45"/>
    <w:rPr>
      <w:rFonts w:ascii="Comfortaa" w:hAnsi="Comfortaa" w:eastAsia="" w:cs="" w:cstheme="majorBidi" w:eastAsiaTheme="majorEastAsia"/>
      <w:b/>
      <w:bCs/>
      <w:color w:val="C0504D" w:themeColor="accent2"/>
      <w:sz w:val="24"/>
      <w:szCs w:val="22"/>
      <w:lang w:eastAsia="en-US"/>
    </w:rPr>
  </w:style>
  <w:style w:type="character" w:styleId="LienInternetvisit">
    <w:name w:val="FollowedHyperlink"/>
    <w:basedOn w:val="DefaultParagraphFont"/>
    <w:uiPriority w:val="99"/>
    <w:semiHidden/>
    <w:unhideWhenUsed/>
    <w:rsid w:val="006b4da8"/>
    <w:rPr>
      <w:color w:val="800080" w:themeColor="followedHyperlink"/>
      <w:u w:val="single"/>
    </w:rPr>
  </w:style>
  <w:style w:type="character" w:styleId="Strong">
    <w:name w:val="Strong"/>
    <w:basedOn w:val="DefaultParagraphFont"/>
    <w:uiPriority w:val="22"/>
    <w:qFormat/>
    <w:rsid w:val="00084d45"/>
    <w:rPr>
      <w:b/>
      <w:bCs/>
    </w:rPr>
  </w:style>
  <w:style w:type="character" w:styleId="Prix" w:customStyle="1">
    <w:name w:val="prix"/>
    <w:basedOn w:val="DefaultParagraphFont"/>
    <w:qFormat/>
    <w:rsid w:val="00084d45"/>
    <w:rPr/>
  </w:style>
  <w:style w:type="character" w:styleId="HTMLDefinition">
    <w:name w:val="HTML Definition"/>
    <w:basedOn w:val="DefaultParagraphFont"/>
    <w:uiPriority w:val="99"/>
    <w:semiHidden/>
    <w:unhideWhenUsed/>
    <w:qFormat/>
    <w:rsid w:val="00084d45"/>
    <w:rPr>
      <w:i/>
      <w:iCs/>
    </w:rPr>
  </w:style>
  <w:style w:type="character" w:styleId="Titre4Car" w:customStyle="1">
    <w:name w:val="Titre 4 Car"/>
    <w:basedOn w:val="DefaultParagraphFont"/>
    <w:uiPriority w:val="9"/>
    <w:semiHidden/>
    <w:qFormat/>
    <w:rsid w:val="005d4fe4"/>
    <w:rPr>
      <w:rFonts w:ascii="Cambria" w:hAnsi="Cambria" w:eastAsia="" w:cs="" w:asciiTheme="majorHAnsi" w:cstheme="majorBidi" w:eastAsiaTheme="majorEastAsia" w:hAnsiTheme="majorHAnsi"/>
      <w:b/>
      <w:bCs/>
      <w:i/>
      <w:iCs/>
      <w:color w:val="4F81BD" w:themeColor="accent1"/>
      <w:sz w:val="24"/>
      <w:szCs w:val="22"/>
      <w:lang w:eastAsia="en-US"/>
    </w:rPr>
  </w:style>
  <w:style w:type="character" w:styleId="Titre5Car" w:customStyle="1">
    <w:name w:val="Titre 5 Car"/>
    <w:basedOn w:val="DefaultParagraphFont"/>
    <w:uiPriority w:val="9"/>
    <w:semiHidden/>
    <w:qFormat/>
    <w:rsid w:val="005d4fe4"/>
    <w:rPr>
      <w:rFonts w:ascii="Cambria" w:hAnsi="Cambria" w:eastAsia="" w:cs="" w:asciiTheme="majorHAnsi" w:cstheme="majorBidi" w:eastAsiaTheme="majorEastAsia" w:hAnsiTheme="majorHAnsi"/>
      <w:color w:val="243F60" w:themeColor="accent1" w:themeShade="7f"/>
      <w:sz w:val="24"/>
      <w:szCs w:val="22"/>
      <w:lang w:eastAsia="en-US"/>
    </w:rPr>
  </w:style>
  <w:style w:type="character" w:styleId="Sr-only" w:customStyle="1">
    <w:name w:val="sr-only"/>
    <w:basedOn w:val="DefaultParagraphFont"/>
    <w:qFormat/>
    <w:rsid w:val="005d4fe4"/>
    <w:rPr/>
  </w:style>
  <w:style w:type="character" w:styleId="Img-credit" w:customStyle="1">
    <w:name w:val="img-credit"/>
    <w:basedOn w:val="DefaultParagraphFont"/>
    <w:qFormat/>
    <w:rsid w:val="005d4fe4"/>
    <w:rPr/>
  </w:style>
  <w:style w:type="character" w:styleId="Accentuation">
    <w:name w:val="Emphasis"/>
    <w:basedOn w:val="DefaultParagraphFont"/>
    <w:uiPriority w:val="20"/>
    <w:qFormat/>
    <w:rsid w:val="005d4fe4"/>
    <w:rPr>
      <w:i/>
      <w:iCs/>
    </w:rPr>
  </w:style>
  <w:style w:type="character" w:styleId="Z-HautduformulaireCar" w:customStyle="1">
    <w:name w:val="z-Haut du formulaire Car"/>
    <w:basedOn w:val="DefaultParagraphFont"/>
    <w:link w:val="HTMLTopofForm"/>
    <w:uiPriority w:val="99"/>
    <w:semiHidden/>
    <w:qFormat/>
    <w:rsid w:val="005d4fe4"/>
    <w:rPr>
      <w:rFonts w:ascii="Arial" w:hAnsi="Arial" w:cs="Arial"/>
      <w:vanish/>
      <w:sz w:val="16"/>
      <w:szCs w:val="16"/>
    </w:rPr>
  </w:style>
  <w:style w:type="character" w:styleId="Z-BasduformulaireCar" w:customStyle="1">
    <w:name w:val="z-Bas du formulaire Car"/>
    <w:basedOn w:val="DefaultParagraphFont"/>
    <w:link w:val="HTMLBottomofForm"/>
    <w:uiPriority w:val="99"/>
    <w:semiHidden/>
    <w:qFormat/>
    <w:rsid w:val="005d4fe4"/>
    <w:rPr>
      <w:rFonts w:ascii="Arial" w:hAnsi="Arial" w:cs="Arial"/>
      <w:vanish/>
      <w:sz w:val="16"/>
      <w:szCs w:val="16"/>
    </w:rPr>
  </w:style>
  <w:style w:type="character" w:styleId="Blank" w:customStyle="1">
    <w:name w:val="blank"/>
    <w:basedOn w:val="DefaultParagraphFont"/>
    <w:qFormat/>
    <w:rsid w:val="005d4fe4"/>
    <w:rPr/>
  </w:style>
  <w:style w:type="character" w:styleId="Cerfa" w:customStyle="1">
    <w:name w:val="cerfa"/>
    <w:basedOn w:val="DefaultParagraphFont"/>
    <w:qFormat/>
    <w:rsid w:val="005d4fe4"/>
    <w:rPr/>
  </w:style>
  <w:style w:type="character" w:styleId="Hyphen" w:customStyle="1">
    <w:name w:val="hyphen"/>
    <w:basedOn w:val="DefaultParagraphFont"/>
    <w:qFormat/>
    <w:rsid w:val="005d4fe4"/>
    <w:rPr/>
  </w:style>
  <w:style w:type="character" w:styleId="Source" w:customStyle="1">
    <w:name w:val="source"/>
    <w:basedOn w:val="DefaultParagraphFont"/>
    <w:qFormat/>
    <w:rsid w:val="005d4fe4"/>
    <w:rPr/>
  </w:style>
  <w:style w:type="character" w:styleId="Two-lines" w:customStyle="1">
    <w:name w:val="two-lines"/>
    <w:basedOn w:val="DefaultParagraphFont"/>
    <w:qFormat/>
    <w:rsid w:val="005d4fe4"/>
    <w:rPr/>
  </w:style>
  <w:style w:type="character" w:styleId="Font-bold" w:customStyle="1">
    <w:name w:val="font-bold"/>
    <w:basedOn w:val="DefaultParagraphFont"/>
    <w:qFormat/>
    <w:rsid w:val="005d4fe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customStyle="1">
    <w:name w:val="LO-normal"/>
    <w:qFormat/>
    <w:rsid w:val="00b04ca4"/>
    <w:pPr>
      <w:widowControl/>
      <w:bidi w:val="0"/>
      <w:spacing w:lineRule="auto" w:line="360" w:before="0" w:after="0"/>
      <w:jc w:val="both"/>
    </w:pPr>
    <w:rPr>
      <w:rFonts w:ascii="Comfortaa" w:hAnsi="Comfortaa" w:eastAsia="Comfortaa" w:cs="Comfortaa"/>
      <w:color w:val="auto"/>
      <w:kern w:val="0"/>
      <w:sz w:val="24"/>
      <w:szCs w:val="24"/>
      <w:lang w:val="fr-FR" w:eastAsia="fr-FR" w:bidi="ar-SA"/>
    </w:rPr>
  </w:style>
  <w:style w:type="paragraph" w:styleId="Titreprincipal">
    <w:name w:val="Title"/>
    <w:basedOn w:val="Normal1"/>
    <w:next w:val="Normal1"/>
    <w:qFormat/>
    <w:rsid w:val="00b04ca4"/>
    <w:pPr>
      <w:keepNext w:val="true"/>
      <w:keepLines/>
      <w:spacing w:before="480" w:after="120"/>
    </w:pPr>
    <w:rPr>
      <w:b/>
      <w:sz w:val="72"/>
      <w:szCs w:val="72"/>
    </w:rPr>
  </w:style>
  <w:style w:type="paragraph" w:styleId="IntenseQuote">
    <w:name w:val="Intense Quote"/>
    <w:basedOn w:val="Normal"/>
    <w:next w:val="Normal"/>
    <w:link w:val="CitationintenseCar"/>
    <w:uiPriority w:val="30"/>
    <w:qFormat/>
    <w:rsid w:val="00903f4e"/>
    <w:pPr>
      <w:pBdr>
        <w:bottom w:val="single" w:sz="4" w:space="4" w:color="4F81BD"/>
      </w:pBdr>
      <w:spacing w:lineRule="auto" w:line="240" w:before="200" w:after="280"/>
      <w:ind w:left="936" w:right="936" w:hanging="0"/>
      <w:jc w:val="left"/>
    </w:pPr>
    <w:rPr>
      <w:rFonts w:ascii="Times New Roman" w:hAnsi="Times New Roman"/>
      <w:b/>
      <w:bCs/>
      <w:i/>
      <w:iCs/>
      <w:color w:val="4F81BD"/>
      <w:szCs w:val="24"/>
      <w:lang w:eastAsia="fr-FR"/>
    </w:rPr>
  </w:style>
  <w:style w:type="paragraph" w:styleId="Titre11" w:customStyle="1">
    <w:name w:val="titre 1"/>
    <w:basedOn w:val="Normal"/>
    <w:link w:val="Titre1Car1"/>
    <w:autoRedefine/>
    <w:qFormat/>
    <w:rsid w:val="00084d45"/>
    <w:pPr>
      <w:jc w:val="center"/>
    </w:pPr>
    <w:rPr>
      <w:b/>
      <w:color w:val="E36C0A"/>
      <w:sz w:val="36"/>
    </w:rPr>
  </w:style>
  <w:style w:type="paragraph" w:styleId="ListParagraph">
    <w:name w:val="List Paragraph"/>
    <w:basedOn w:val="Normal"/>
    <w:uiPriority w:val="34"/>
    <w:qFormat/>
    <w:rsid w:val="00a30b66"/>
    <w:pPr>
      <w:spacing w:lineRule="auto" w:line="240" w:before="0" w:after="0"/>
      <w:ind w:left="720" w:hanging="1021"/>
      <w:contextualSpacing/>
      <w:jc w:val="left"/>
    </w:pPr>
    <w:rPr>
      <w:rFonts w:eastAsia="SimSu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264e88"/>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264e88"/>
    <w:pPr>
      <w:tabs>
        <w:tab w:val="clear" w:pos="720"/>
        <w:tab w:val="center" w:pos="4536" w:leader="none"/>
        <w:tab w:val="right" w:pos="9072" w:leader="none"/>
      </w:tabs>
    </w:pPr>
    <w:rPr/>
  </w:style>
  <w:style w:type="paragraph" w:styleId="BalloonText">
    <w:name w:val="Balloon Text"/>
    <w:basedOn w:val="Normal"/>
    <w:link w:val="TextedebullesCar"/>
    <w:uiPriority w:val="99"/>
    <w:semiHidden/>
    <w:unhideWhenUsed/>
    <w:qFormat/>
    <w:rsid w:val="00264e88"/>
    <w:pPr>
      <w:spacing w:lineRule="auto" w:line="240"/>
    </w:pPr>
    <w:rPr>
      <w:rFonts w:ascii="Tahoma" w:hAnsi="Tahoma" w:cs="Tahoma"/>
      <w:sz w:val="16"/>
      <w:szCs w:val="16"/>
    </w:rPr>
  </w:style>
  <w:style w:type="paragraph" w:styleId="Indexlexicaltitre">
    <w:name w:val="Index Heading"/>
    <w:basedOn w:val="Titre"/>
    <w:pPr/>
    <w:rPr/>
  </w:style>
  <w:style w:type="paragraph" w:styleId="Titredetabledesmatires">
    <w:name w:val="TOC Heading"/>
    <w:basedOn w:val="Titre1"/>
    <w:next w:val="Normal"/>
    <w:uiPriority w:val="39"/>
    <w:semiHidden/>
    <w:unhideWhenUsed/>
    <w:qFormat/>
    <w:rsid w:val="00ac3fb1"/>
    <w:pPr>
      <w:keepLines/>
      <w:spacing w:lineRule="auto" w:line="276" w:before="480" w:after="0"/>
      <w:jc w:val="left"/>
      <w:outlineLvl w:val="9"/>
    </w:pPr>
    <w:rPr>
      <w:rFonts w:ascii="Cambria" w:hAnsi="Cambria"/>
      <w:color w:val="365F91"/>
      <w:sz w:val="28"/>
      <w:szCs w:val="28"/>
      <w:u w:val="none"/>
      <w:lang w:eastAsia="en-US"/>
    </w:rPr>
  </w:style>
  <w:style w:type="paragraph" w:styleId="Tabledesmatiresniveau2">
    <w:name w:val="TOC 2"/>
    <w:basedOn w:val="Normal"/>
    <w:next w:val="Normal"/>
    <w:autoRedefine/>
    <w:uiPriority w:val="39"/>
    <w:unhideWhenUsed/>
    <w:qFormat/>
    <w:rsid w:val="00ac3fb1"/>
    <w:pPr>
      <w:spacing w:before="0" w:after="100"/>
      <w:ind w:left="220" w:hanging="0"/>
      <w:jc w:val="left"/>
    </w:pPr>
    <w:rPr/>
  </w:style>
  <w:style w:type="paragraph" w:styleId="Tabledesmatiresniveau1">
    <w:name w:val="TOC 1"/>
    <w:basedOn w:val="Normal"/>
    <w:next w:val="Normal"/>
    <w:autoRedefine/>
    <w:uiPriority w:val="39"/>
    <w:unhideWhenUsed/>
    <w:qFormat/>
    <w:rsid w:val="00ac3fb1"/>
    <w:pPr>
      <w:spacing w:before="0" w:after="100"/>
      <w:jc w:val="left"/>
    </w:pPr>
    <w:rPr/>
  </w:style>
  <w:style w:type="paragraph" w:styleId="Tabledesmatiresniveau3">
    <w:name w:val="TOC 3"/>
    <w:basedOn w:val="Normal"/>
    <w:next w:val="Normal"/>
    <w:autoRedefine/>
    <w:uiPriority w:val="39"/>
    <w:semiHidden/>
    <w:unhideWhenUsed/>
    <w:qFormat/>
    <w:rsid w:val="00ac3fb1"/>
    <w:pPr>
      <w:spacing w:before="0" w:after="100"/>
      <w:ind w:left="440" w:hanging="0"/>
      <w:jc w:val="left"/>
    </w:pPr>
    <w:rPr/>
  </w:style>
  <w:style w:type="paragraph" w:styleId="Notedebasdepage">
    <w:name w:val="Footnote Text"/>
    <w:basedOn w:val="Normal"/>
    <w:link w:val="NotedebasdepageCar"/>
    <w:uiPriority w:val="99"/>
    <w:semiHidden/>
    <w:unhideWhenUsed/>
    <w:rsid w:val="00443d22"/>
    <w:pPr/>
    <w:rPr>
      <w:sz w:val="20"/>
      <w:szCs w:val="20"/>
    </w:rPr>
  </w:style>
  <w:style w:type="paragraph" w:styleId="NormalWeb">
    <w:name w:val="Normal (Web)"/>
    <w:basedOn w:val="Normal"/>
    <w:uiPriority w:val="99"/>
    <w:unhideWhenUsed/>
    <w:qFormat/>
    <w:rsid w:val="00084d45"/>
    <w:pPr>
      <w:spacing w:lineRule="auto" w:line="240" w:beforeAutospacing="1" w:afterAutospacing="1"/>
      <w:jc w:val="left"/>
    </w:pPr>
    <w:rPr>
      <w:rFonts w:ascii="Times New Roman" w:hAnsi="Times New Roman"/>
      <w:szCs w:val="24"/>
      <w:lang w:eastAsia="fr-FR"/>
    </w:rPr>
  </w:style>
  <w:style w:type="paragraph" w:styleId="Lire" w:customStyle="1">
    <w:name w:val="lire"/>
    <w:basedOn w:val="Normal"/>
    <w:qFormat/>
    <w:rsid w:val="00084d45"/>
    <w:pPr>
      <w:spacing w:lineRule="auto" w:line="240" w:beforeAutospacing="1" w:afterAutospacing="1"/>
      <w:jc w:val="left"/>
    </w:pPr>
    <w:rPr>
      <w:rFonts w:ascii="Times New Roman" w:hAnsi="Times New Roman"/>
      <w:szCs w:val="24"/>
      <w:lang w:eastAsia="fr-FR"/>
    </w:rPr>
  </w:style>
  <w:style w:type="paragraph" w:styleId="Date" w:customStyle="1">
    <w:name w:val="date"/>
    <w:basedOn w:val="Normal"/>
    <w:qFormat/>
    <w:rsid w:val="00084d45"/>
    <w:pPr>
      <w:spacing w:lineRule="auto" w:line="240" w:beforeAutospacing="1" w:afterAutospacing="1"/>
      <w:jc w:val="left"/>
    </w:pPr>
    <w:rPr>
      <w:rFonts w:ascii="Times New Roman" w:hAnsi="Times New Roman"/>
      <w:szCs w:val="24"/>
      <w:lang w:eastAsia="fr-FR"/>
    </w:rPr>
  </w:style>
  <w:style w:type="paragraph" w:styleId="Bloc-edito-title" w:customStyle="1">
    <w:name w:val="bloc-edito-title"/>
    <w:basedOn w:val="Normal"/>
    <w:qFormat/>
    <w:rsid w:val="005d4fe4"/>
    <w:pPr>
      <w:spacing w:lineRule="auto" w:line="240" w:beforeAutospacing="1" w:afterAutospacing="1"/>
      <w:jc w:val="left"/>
    </w:pPr>
    <w:rPr>
      <w:rFonts w:ascii="Times New Roman" w:hAnsi="Times New Roman"/>
      <w:szCs w:val="24"/>
      <w:lang w:eastAsia="fr-FR"/>
    </w:rPr>
  </w:style>
  <w:style w:type="paragraph" w:styleId="HTMLTopofForm">
    <w:name w:val="HTML Top of Form"/>
    <w:basedOn w:val="Normal"/>
    <w:next w:val="Normal"/>
    <w:link w:val="Z-HautduformulaireCar"/>
    <w:uiPriority w:val="99"/>
    <w:semiHidden/>
    <w:unhideWhenUsed/>
    <w:qFormat/>
    <w:rsid w:val="005d4fe4"/>
    <w:pPr>
      <w:pBdr>
        <w:bottom w:val="single" w:sz="6" w:space="1" w:color="000000"/>
      </w:pBdr>
      <w:spacing w:lineRule="auto" w:line="240"/>
      <w:jc w:val="center"/>
    </w:pPr>
    <w:rPr>
      <w:rFonts w:ascii="Arial" w:hAnsi="Arial" w:cs="Arial"/>
      <w:vanish/>
      <w:sz w:val="16"/>
      <w:szCs w:val="16"/>
      <w:lang w:eastAsia="fr-FR"/>
    </w:rPr>
  </w:style>
  <w:style w:type="paragraph" w:styleId="HTMLBottomofForm">
    <w:name w:val="HTML Bottom of Form"/>
    <w:basedOn w:val="Normal"/>
    <w:next w:val="Normal"/>
    <w:link w:val="Z-BasduformulaireCar"/>
    <w:uiPriority w:val="99"/>
    <w:semiHidden/>
    <w:unhideWhenUsed/>
    <w:qFormat/>
    <w:rsid w:val="005d4fe4"/>
    <w:pPr>
      <w:pBdr>
        <w:top w:val="single" w:sz="6" w:space="1" w:color="000000"/>
      </w:pBdr>
      <w:spacing w:lineRule="auto" w:line="240"/>
      <w:jc w:val="center"/>
    </w:pPr>
    <w:rPr>
      <w:rFonts w:ascii="Arial" w:hAnsi="Arial" w:cs="Arial"/>
      <w:vanish/>
      <w:sz w:val="16"/>
      <w:szCs w:val="16"/>
      <w:lang w:eastAsia="fr-FR"/>
    </w:rPr>
  </w:style>
  <w:style w:type="paragraph" w:styleId="Geo-perso-item-title" w:customStyle="1">
    <w:name w:val="geo-perso-item-title"/>
    <w:basedOn w:val="Normal"/>
    <w:qFormat/>
    <w:rsid w:val="005d4fe4"/>
    <w:pPr>
      <w:spacing w:lineRule="auto" w:line="240" w:beforeAutospacing="1" w:afterAutospacing="1"/>
      <w:jc w:val="left"/>
    </w:pPr>
    <w:rPr>
      <w:rFonts w:ascii="Times New Roman" w:hAnsi="Times New Roman"/>
      <w:szCs w:val="24"/>
      <w:lang w:eastAsia="fr-FR"/>
    </w:rPr>
  </w:style>
  <w:style w:type="paragraph" w:styleId="Source-infos" w:customStyle="1">
    <w:name w:val="source-infos"/>
    <w:basedOn w:val="Normal"/>
    <w:qFormat/>
    <w:rsid w:val="005d4fe4"/>
    <w:pPr>
      <w:spacing w:lineRule="auto" w:line="240" w:beforeAutospacing="1" w:afterAutospacing="1"/>
      <w:jc w:val="left"/>
    </w:pPr>
    <w:rPr>
      <w:rFonts w:ascii="Times New Roman" w:hAnsi="Times New Roman"/>
      <w:szCs w:val="24"/>
      <w:lang w:eastAsia="fr-FR"/>
    </w:rPr>
  </w:style>
  <w:style w:type="paragraph" w:styleId="Sous-titre">
    <w:name w:val="Subtitle"/>
    <w:basedOn w:val="Normal"/>
    <w:next w:val="Normal"/>
    <w:qFormat/>
    <w:rsid w:val="00b04ca4"/>
    <w:pPr>
      <w:keepNext w:val="true"/>
      <w:keepLines/>
      <w:spacing w:before="360" w:after="80"/>
    </w:pPr>
    <w:rPr>
      <w:rFonts w:ascii="Georgia" w:hAnsi="Georgia" w:eastAsia="Georgia" w:cs="Georgia"/>
      <w:i/>
      <w:color w:val="666666"/>
      <w:sz w:val="48"/>
      <w:szCs w:val="4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b04ca4"/>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rvice-public.fr/particuliers/vosdroits/F1229" TargetMode="External"/><Relationship Id="rId3" Type="http://schemas.openxmlformats.org/officeDocument/2006/relationships/hyperlink" Target="https://www.service-public.fr/particuliers/vosdroits/F15240" TargetMode="External"/><Relationship Id="rId4" Type="http://schemas.openxmlformats.org/officeDocument/2006/relationships/hyperlink" Target="https://www.service-public.fr/particuliers/vosdroits/F245" TargetMode="External"/><Relationship Id="rId5" Type="http://schemas.openxmlformats.org/officeDocument/2006/relationships/hyperlink" Target="https://www.service-public.fr/particuliers/vosdroits/F245" TargetMode="External"/><Relationship Id="rId6" Type="http://schemas.openxmlformats.org/officeDocument/2006/relationships/hyperlink" Target="https://www.service-public.fr/particuliers/vosdroits/F14202" TargetMode="External"/><Relationship Id="rId7" Type="http://schemas.openxmlformats.org/officeDocument/2006/relationships/hyperlink" Target="https://www.service-public.fr/particuliers/vosdroits/F31434" TargetMode="External"/><Relationship Id="rId8" Type="http://schemas.openxmlformats.org/officeDocument/2006/relationships/hyperlink" Target="https://www.service-public.fr/particuliers/vosdroits/F31435" TargetMode="External"/><Relationship Id="rId9" Type="http://schemas.openxmlformats.org/officeDocument/2006/relationships/hyperlink" Target="https://www.pour-les-personnes-agees.gouv.fr/actualites/visite-devaluation-domicile-deux-referentes-apa-expliquent-son-deroulement" TargetMode="External"/><Relationship Id="rId10" Type="http://schemas.openxmlformats.org/officeDocument/2006/relationships/hyperlink" Target="https://www.service-public.fr/particuliers/vosdroits/F1229" TargetMode="External"/><Relationship Id="rId11" Type="http://schemas.openxmlformats.org/officeDocument/2006/relationships/hyperlink" Target="https://www.service-public.fr/particuliers/glossaire/R12704" TargetMode="External"/><Relationship Id="rId12" Type="http://schemas.openxmlformats.org/officeDocument/2006/relationships/hyperlink" Target="https://www.service-public.fr/particuliers/glossaire/R37963"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telier-graphite.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7V5OI8SeKNLz0xItUwKgu499qzA==">AMUW2mU8fF5v93L+KRN71f/Gwr4kt7TJAfs+6k7WvN17oEG/B5l0J9MwjfPy06Z9I+rFqrjTeRBKDmiuLPPeZeViJ5EHUTo1pyDL4YPdcyyLk8VYkHerXTqV4NGLmrZbmIMglS9GlZ15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LibreOffice/7.5.5.2$Linux_X86_64 LibreOffice_project/bf0ddd27f701ac1d9e0942bffe145c51e201aa5c</Application>
  <AppVersion>15.0000</AppVersion>
  <Pages>4</Pages>
  <Words>883</Words>
  <Characters>4698</Characters>
  <CharactersWithSpaces>5500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2022-07-28T13:32:00Z</dcterms:created>
  <dc:creator>atelier graphite</dc:creator>
  <dc:description/>
  <dc:language>fr-FR</dc:language>
  <cp:lastModifiedBy/>
  <cp:lastPrinted>2021-07-22T09:39:00Z</cp:lastPrinted>
  <dcterms:modified xsi:type="dcterms:W3CDTF">2023-08-17T14:49:23Z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